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6B90" w:rsidRDefault="00716B90" w:rsidP="009C25DC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9C25DC">
        <w:rPr>
          <w:rFonts w:ascii="Times New Roman" w:hAnsi="Times New Roman"/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7pt" o:ole="">
            <v:imagedata r:id="rId5" o:title=""/>
          </v:shape>
          <o:OLEObject Type="Embed" ProgID="PowerPoint.Slide.12" ShapeID="_x0000_i1025" DrawAspect="Content" ObjectID="_1390981844" r:id="rId6"/>
        </w:object>
      </w:r>
    </w:p>
    <w:p w:rsidR="00716B90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5085B">
        <w:rPr>
          <w:rFonts w:ascii="Times New Roman" w:hAnsi="Times New Roman"/>
          <w:sz w:val="28"/>
          <w:szCs w:val="28"/>
          <w:lang w:val="uk-UA"/>
        </w:rPr>
        <w:t>Одним із шляхів модернізації освіти є запровадження й розвиток дистанційного навчання із застосуванням у навчальному процесі інформаційно-комунікаційних технологій поряд із традиційними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:rsidR="00716B90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9C25DC">
        <w:rPr>
          <w:rFonts w:ascii="Times New Roman" w:hAnsi="Times New Roman"/>
          <w:sz w:val="28"/>
          <w:szCs w:val="28"/>
        </w:rPr>
        <w:object w:dxaOrig="7216" w:dyaOrig="5390">
          <v:shape id="_x0000_i1026" type="#_x0000_t75" style="width:360.75pt;height:267pt" o:ole="">
            <v:imagedata r:id="rId7" o:title=""/>
          </v:shape>
          <o:OLEObject Type="Embed" ProgID="PowerPoint.Slide.12" ShapeID="_x0000_i1026" DrawAspect="Content" ObjectID="_1390981845" r:id="rId8"/>
        </w:object>
      </w:r>
    </w:p>
    <w:p w:rsidR="00716B90" w:rsidRPr="0095085B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Дистанційне навчання як найбільш перспективна, гуманістична, інтегральна форма освіти, орієнтована на індивідуалізацію навчання, стає актуальною проблемою сьогодення.</w:t>
      </w:r>
    </w:p>
    <w:p w:rsidR="00716B90" w:rsidRDefault="00716B90" w:rsidP="0095085B">
      <w:p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    </w:t>
      </w:r>
    </w:p>
    <w:p w:rsidR="00716B90" w:rsidRDefault="00716B90" w:rsidP="0095085B">
      <w:p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</w:p>
    <w:p w:rsidR="00716B90" w:rsidRDefault="00716B90" w:rsidP="0095085B">
      <w:p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C25DC">
        <w:rPr>
          <w:rFonts w:ascii="Times New Roman" w:hAnsi="Times New Roman"/>
          <w:sz w:val="28"/>
          <w:szCs w:val="28"/>
        </w:rPr>
        <w:object w:dxaOrig="7216" w:dyaOrig="5390">
          <v:shape id="_x0000_i1027" type="#_x0000_t75" style="width:360.75pt;height:267pt" o:ole="">
            <v:imagedata r:id="rId9" o:title=""/>
          </v:shape>
          <o:OLEObject Type="Embed" ProgID="PowerPoint.Slide.12" ShapeID="_x0000_i1027" DrawAspect="Content" ObjectID="_1390981846" r:id="rId10"/>
        </w:object>
      </w:r>
    </w:p>
    <w:p w:rsidR="00716B90" w:rsidRPr="000A5467" w:rsidRDefault="00716B90" w:rsidP="0095085B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sz w:val="28"/>
          <w:szCs w:val="28"/>
          <w:lang w:val="uk-UA"/>
        </w:rPr>
        <w:t>Передумовами розвитку</w:t>
      </w:r>
      <w:r w:rsidRPr="0095085B">
        <w:rPr>
          <w:rFonts w:ascii="Times New Roman" w:hAnsi="Times New Roman"/>
          <w:bCs/>
          <w:sz w:val="28"/>
          <w:szCs w:val="28"/>
          <w:lang w:val="uk-UA"/>
        </w:rPr>
        <w:t xml:space="preserve"> дистанційного навчання є</w:t>
      </w:r>
      <w:r w:rsidRPr="000A5467">
        <w:rPr>
          <w:rFonts w:ascii="Times New Roman" w:hAnsi="Times New Roman"/>
          <w:b/>
          <w:bCs/>
          <w:sz w:val="28"/>
          <w:szCs w:val="28"/>
          <w:lang w:val="uk-UA"/>
        </w:rPr>
        <w:t>: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pStyle w:val="NoSpacing"/>
        <w:spacing w:line="276" w:lineRule="auto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- бурхливий розвиток інформаційних технологій;</w:t>
      </w:r>
      <w:r w:rsidRPr="0095085B">
        <w:rPr>
          <w:rFonts w:ascii="Times New Roman" w:hAnsi="Times New Roman"/>
          <w:sz w:val="28"/>
          <w:szCs w:val="28"/>
          <w:lang w:val="uk-UA"/>
        </w:rPr>
        <w:br/>
        <w:t>- неперервне зниження вартості послуг на підключення та використання глобальної мережі Інтернет, її ресурсів і сервісів;</w:t>
      </w:r>
      <w:r w:rsidRPr="0095085B">
        <w:rPr>
          <w:rFonts w:ascii="Times New Roman" w:hAnsi="Times New Roman"/>
          <w:sz w:val="28"/>
          <w:szCs w:val="28"/>
          <w:lang w:val="uk-UA"/>
        </w:rPr>
        <w:br/>
        <w:t xml:space="preserve">- суттєве поглиблення процесів упровадження інформаційних технологій в освітню практику;  </w:t>
      </w:r>
    </w:p>
    <w:p w:rsidR="00716B90" w:rsidRPr="0095085B" w:rsidRDefault="00716B90" w:rsidP="0095085B">
      <w:pPr>
        <w:pStyle w:val="NoSpacing"/>
        <w:spacing w:line="276" w:lineRule="auto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- значне поширення засобів комп’ютерної техніки серед населення.</w:t>
      </w:r>
    </w:p>
    <w:p w:rsidR="00716B90" w:rsidRDefault="00716B90" w:rsidP="0095085B">
      <w:pPr>
        <w:pStyle w:val="NoSpacing"/>
        <w:spacing w:line="276" w:lineRule="auto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   Розглянемо тлумачення понять, які є ключовими для розгляду запропонованої теми.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0A5467" w:rsidRDefault="00716B90" w:rsidP="0095085B">
      <w:pPr>
        <w:pStyle w:val="NoSpacing"/>
        <w:spacing w:line="276" w:lineRule="auto"/>
        <w:rPr>
          <w:rFonts w:ascii="Times New Roman" w:hAnsi="Times New Roman"/>
          <w:b/>
          <w:sz w:val="28"/>
          <w:szCs w:val="28"/>
          <w:lang w:val="uk-UA"/>
        </w:rPr>
      </w:pPr>
      <w:r w:rsidRPr="009C25DC">
        <w:rPr>
          <w:rFonts w:ascii="Times New Roman" w:hAnsi="Times New Roman"/>
          <w:b/>
          <w:sz w:val="28"/>
          <w:szCs w:val="28"/>
        </w:rPr>
        <w:object w:dxaOrig="7216" w:dyaOrig="5390">
          <v:shape id="_x0000_i1028" type="#_x0000_t75" style="width:360.75pt;height:267pt" o:ole="">
            <v:imagedata r:id="rId11" o:title=""/>
          </v:shape>
          <o:OLEObject Type="Embed" ProgID="PowerPoint.Slide.12" ShapeID="_x0000_i1028" DrawAspect="Content" ObjectID="_1390981847" r:id="rId12"/>
        </w:object>
      </w:r>
    </w:p>
    <w:p w:rsidR="00716B90" w:rsidRPr="0095085B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   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>Дистанційна освіта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(ДО) - це освітня система, яка забезпечує отримання комплексу знань, умінь, навичок за допомогою дистанційних технологій навчання.       </w:t>
      </w:r>
    </w:p>
    <w:p w:rsidR="00716B90" w:rsidRDefault="00716B90" w:rsidP="0095085B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   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>Дистанційне навчання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(ДН) - це навчальний процес, при якому усі або частина занять здійснюється з використанням сучасних інформаційних і телекомунікаційних технологій при територіальній віддаленості викладача й учнів.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0A5467" w:rsidRDefault="00716B90" w:rsidP="0095085B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C25DC">
        <w:rPr>
          <w:rFonts w:ascii="Times New Roman" w:hAnsi="Times New Roman"/>
          <w:b/>
          <w:sz w:val="28"/>
          <w:szCs w:val="28"/>
        </w:rPr>
        <w:object w:dxaOrig="7216" w:dyaOrig="5390">
          <v:shape id="_x0000_i1029" type="#_x0000_t75" style="width:360.75pt;height:267pt" o:ole="">
            <v:imagedata r:id="rId13" o:title=""/>
          </v:shape>
          <o:OLEObject Type="Embed" ProgID="PowerPoint.Slide.12" ShapeID="_x0000_i1029" DrawAspect="Content" ObjectID="_1390981848" r:id="rId14"/>
        </w:object>
      </w:r>
    </w:p>
    <w:p w:rsidR="00716B90" w:rsidRPr="0095085B" w:rsidRDefault="00716B90" w:rsidP="0095085B">
      <w:pPr>
        <w:pStyle w:val="text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color w:val="003300"/>
          <w:sz w:val="28"/>
          <w:szCs w:val="28"/>
          <w:lang w:val="uk-UA"/>
        </w:rPr>
        <w:t xml:space="preserve">     </w:t>
      </w:r>
      <w:r w:rsidRPr="0095085B">
        <w:rPr>
          <w:sz w:val="28"/>
          <w:szCs w:val="28"/>
          <w:lang w:val="uk-UA"/>
        </w:rPr>
        <w:t>Саме поняття "дистанційне навчання" було сформульоване такими вченими, як М. Томпсон, М. Мур, А. Кларк, і Д. Кіган. Кожен з цих авторів підкреслював окремий аспект цього методу.</w:t>
      </w:r>
    </w:p>
    <w:p w:rsidR="00716B90" w:rsidRDefault="00716B90" w:rsidP="00343477">
      <w:pPr>
        <w:pStyle w:val="text"/>
        <w:spacing w:line="276" w:lineRule="auto"/>
        <w:ind w:firstLine="360"/>
        <w:jc w:val="center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Серед найбільш часто використовуваних термінів, що відносяться до дистанційного навчання, можна назвати наступні: кореспондентна освіта, домашнє навчання, самостійне навчання, зовнішнє навчання, безперервне навчання, дистанційне навчання, навчання з опорою на технічні засоби, або опосередковане навчання, відкрите навчання, відкритий доступ, гнучке і розподілене навчання</w:t>
      </w:r>
      <w:r>
        <w:rPr>
          <w:sz w:val="28"/>
          <w:szCs w:val="28"/>
          <w:lang w:val="uk-UA"/>
        </w:rPr>
        <w:t>.</w:t>
      </w:r>
      <w:r w:rsidRPr="0095085B">
        <w:rPr>
          <w:sz w:val="28"/>
          <w:szCs w:val="28"/>
          <w:lang w:val="uk-UA"/>
        </w:rPr>
        <w:t xml:space="preserve"> </w:t>
      </w:r>
      <w:r w:rsidRPr="009C25DC">
        <w:rPr>
          <w:sz w:val="28"/>
          <w:szCs w:val="28"/>
        </w:rPr>
        <w:object w:dxaOrig="7216" w:dyaOrig="5390">
          <v:shape id="_x0000_i1030" type="#_x0000_t75" style="width:360.75pt;height:180.75pt" o:ole="">
            <v:imagedata r:id="rId15" o:title=""/>
          </v:shape>
          <o:OLEObject Type="Embed" ProgID="PowerPoint.Slide.12" ShapeID="_x0000_i1030" DrawAspect="Content" ObjectID="_1390981849" r:id="rId16"/>
        </w:object>
      </w:r>
    </w:p>
    <w:p w:rsidR="00716B90" w:rsidRPr="0095085B" w:rsidRDefault="00716B90" w:rsidP="0095085B">
      <w:pPr>
        <w:pStyle w:val="text"/>
        <w:spacing w:line="276" w:lineRule="auto"/>
        <w:ind w:left="720"/>
        <w:jc w:val="both"/>
        <w:rPr>
          <w:b/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Для впровадження дистанційного навчання в Україні створена </w:t>
      </w:r>
      <w:r w:rsidRPr="0095085B">
        <w:rPr>
          <w:b/>
          <w:sz w:val="28"/>
          <w:szCs w:val="28"/>
          <w:lang w:val="uk-UA"/>
        </w:rPr>
        <w:t>законодавча та нормативна база.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17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Постанова КМУ "Про затвердження Державної програми "Інформаційні та комунікаційні технології в освіті і науці" на 2006-2010 роки" від 7 грудня 2005 р. № 1153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18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Постанова Верховної Ради України "Про затвердження Завдань Нацiональної програми iнформатизацiї на 2006-2008 роки" № 3075-IV від 4 листопада 2005 р.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19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Рішення Колегії Міністерства освіти і науки України "Про стан і перспективи розвитку дистанційного навчання в Україні" від 23 червня 2005 р.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20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Наказ Міністерства освіти і науки України від 21.01.2004 № 40 "Про затвердження Положення про дистанційне навчання", м. Київ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21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Постанова Кабінету Міністрів України від 23 вересня 2003 р. № 1494 "Про затвердження Програми розвитку системи дистанційного навчання на 2004-2006 роки", м. Київ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22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Наказ Міністерства освіти і науки України від 07 липня 2000 № 293 "Про створення Українського центру дистанційної освіти", м.Київ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23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"Концепція розвитку дистанційної освіти в Україні" від 20 грудня 2000р.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24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Указ Президента України "Про заходи щодо розвитку національної складової глобальної інформаційної мережі Інтернет та забезпечення широкого доступу до цієї мережі в Україні" 31 липня 2000 року № 928/2000</w:t>
        </w:r>
      </w:hyperlink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674A72" w:rsidRDefault="00716B90" w:rsidP="00674A72">
      <w:pPr>
        <w:numPr>
          <w:ilvl w:val="0"/>
          <w:numId w:val="7"/>
        </w:numPr>
        <w:spacing w:after="0"/>
        <w:ind w:left="240"/>
        <w:rPr>
          <w:rFonts w:ascii="Times New Roman" w:hAnsi="Times New Roman"/>
          <w:sz w:val="28"/>
          <w:szCs w:val="28"/>
          <w:lang w:val="uk-UA"/>
        </w:rPr>
      </w:pPr>
      <w:hyperlink r:id="rId25" w:history="1">
        <w:r w:rsidRPr="0095085B">
          <w:rPr>
            <w:rStyle w:val="Hyperlink"/>
            <w:rFonts w:ascii="Times New Roman" w:hAnsi="Times New Roman"/>
            <w:bCs/>
            <w:color w:val="auto"/>
            <w:sz w:val="28"/>
            <w:szCs w:val="28"/>
            <w:u w:val="none"/>
            <w:bdr w:val="none" w:sz="0" w:space="0" w:color="auto" w:frame="1"/>
            <w:lang w:val="uk-UA"/>
          </w:rPr>
          <w:t>Закон України "Про Національну програму інформатизації" від 4 лютого 1998 року № 74/98-В</w:t>
        </w:r>
      </w:hyperlink>
    </w:p>
    <w:p w:rsidR="00716B90" w:rsidRDefault="00716B90" w:rsidP="0095085B">
      <w:pPr>
        <w:spacing w:before="100" w:beforeAutospacing="1" w:after="100" w:afterAutospacing="1"/>
        <w:rPr>
          <w:rFonts w:ascii="Times New Roman" w:hAnsi="Times New Roman"/>
          <w:b/>
          <w:bCs/>
          <w:sz w:val="28"/>
          <w:szCs w:val="28"/>
          <w:lang w:val="uk-UA"/>
        </w:rPr>
      </w:pPr>
      <w:r w:rsidRPr="009C25DC">
        <w:rPr>
          <w:rFonts w:ascii="Times New Roman" w:hAnsi="Times New Roman"/>
          <w:b/>
          <w:bCs/>
          <w:sz w:val="28"/>
          <w:szCs w:val="28"/>
        </w:rPr>
        <w:object w:dxaOrig="7216" w:dyaOrig="5390">
          <v:shape id="_x0000_i1031" type="#_x0000_t75" style="width:360.75pt;height:267pt" o:ole="">
            <v:imagedata r:id="rId26" o:title=""/>
          </v:shape>
          <o:OLEObject Type="Embed" ProgID="PowerPoint.Slide.12" ShapeID="_x0000_i1031" DrawAspect="Content" ObjectID="_1390981850" r:id="rId27"/>
        </w:object>
      </w:r>
    </w:p>
    <w:p w:rsidR="00716B90" w:rsidRDefault="00716B90" w:rsidP="0095085B">
      <w:pPr>
        <w:spacing w:before="100" w:beforeAutospacing="1" w:after="100" w:afterAutospacing="1"/>
        <w:rPr>
          <w:rFonts w:ascii="Times New Roman" w:hAnsi="Times New Roman"/>
          <w:b/>
          <w:bCs/>
          <w:sz w:val="28"/>
          <w:szCs w:val="28"/>
          <w:lang w:val="uk-UA"/>
        </w:rPr>
      </w:pPr>
    </w:p>
    <w:p w:rsidR="00716B90" w:rsidRPr="0095085B" w:rsidRDefault="00716B90" w:rsidP="0095085B">
      <w:pPr>
        <w:spacing w:before="100" w:beforeAutospacing="1" w:after="100" w:afterAutospacing="1"/>
        <w:rPr>
          <w:rFonts w:ascii="Times New Roman" w:hAnsi="Times New Roman"/>
          <w:b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sz w:val="28"/>
          <w:szCs w:val="28"/>
          <w:lang w:val="uk-UA"/>
        </w:rPr>
        <w:t>Дистанційне навчання характеризують: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гнучкість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– можливість викладення матеріалу курсу з урахуванням підготовки, здібностей учнів. Це досягається створенням альтернативних сайтів для одержання більш детальної або додаткової інформації з незрозумілих тем, а також низки питань – підказок тощо; </w:t>
      </w:r>
    </w:p>
    <w:p w:rsidR="00716B90" w:rsidRPr="0095085B" w:rsidRDefault="00716B90" w:rsidP="0095085B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актуальність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– можливість упровадження новітніх педагогічних, психологічних, методичних розробок; </w:t>
      </w:r>
    </w:p>
    <w:p w:rsidR="00716B90" w:rsidRPr="0095085B" w:rsidRDefault="00716B90" w:rsidP="0095085B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зручність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– можливість навчання у зручний час, у певному місці, здобуття освіти без відриву від основної роботи, відсутність обмежень у часі для засвоєння матеріалу; </w:t>
      </w:r>
    </w:p>
    <w:p w:rsidR="00716B90" w:rsidRPr="0095085B" w:rsidRDefault="00716B90" w:rsidP="0095085B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модульність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– розбиття матеріалу на окремі функціонально завершені теми, які вивчаються у міру засвоєння і відповідають здібностям окремого учня або групи загалом; </w:t>
      </w:r>
    </w:p>
    <w:p w:rsidR="00716B90" w:rsidRPr="0095085B" w:rsidRDefault="00716B90" w:rsidP="00A3572D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інтерактивність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– активне спілкування між учнями і викладачем, що значно посилює мотивацію до навчання, поліпшує засвоєння матеріалу; </w:t>
      </w:r>
    </w:p>
    <w:p w:rsidR="00716B90" w:rsidRPr="0095085B" w:rsidRDefault="00716B90" w:rsidP="00A3572D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більші можливості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контролю якості навчання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716B90" w:rsidRPr="0095085B" w:rsidRDefault="00716B90" w:rsidP="0095085B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економічна ефективність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– метод навчання дешевший, ніж традиційні, завдяки ефективному використанню навчальних приміщень, полегшеному коригуванню електронних навчальних матеріалів та мультидоступу до них; </w:t>
      </w:r>
    </w:p>
    <w:p w:rsidR="00716B90" w:rsidRPr="0095085B" w:rsidRDefault="00716B90" w:rsidP="0095085B">
      <w:pPr>
        <w:numPr>
          <w:ilvl w:val="0"/>
          <w:numId w:val="8"/>
        </w:numPr>
        <w:spacing w:before="100" w:beforeAutospacing="1" w:after="100" w:afterAutospacing="1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Cs/>
          <w:sz w:val="28"/>
          <w:szCs w:val="28"/>
          <w:lang w:val="uk-UA"/>
        </w:rPr>
        <w:t>можливість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одночасного використання великого обсягу навчальної інфор</w:t>
      </w:r>
      <w:r>
        <w:rPr>
          <w:rFonts w:ascii="Times New Roman" w:hAnsi="Times New Roman"/>
          <w:sz w:val="28"/>
          <w:szCs w:val="28"/>
          <w:lang w:val="uk-UA"/>
        </w:rPr>
        <w:t>мації будь-якою кількістю учнів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Default="00716B90" w:rsidP="0095085B">
      <w:pPr>
        <w:pStyle w:val="text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</w:t>
      </w:r>
      <w:r w:rsidRPr="009C25DC">
        <w:rPr>
          <w:sz w:val="28"/>
          <w:szCs w:val="28"/>
        </w:rPr>
        <w:object w:dxaOrig="7216" w:dyaOrig="5390">
          <v:shape id="_x0000_i1032" type="#_x0000_t75" style="width:360.75pt;height:267pt" o:ole="">
            <v:imagedata r:id="rId28" o:title=""/>
          </v:shape>
          <o:OLEObject Type="Embed" ProgID="PowerPoint.Slide.12" ShapeID="_x0000_i1032" DrawAspect="Content" ObjectID="_1390981851" r:id="rId29"/>
        </w:object>
      </w:r>
    </w:p>
    <w:p w:rsidR="00716B90" w:rsidRPr="0095085B" w:rsidRDefault="00716B90" w:rsidP="0095085B">
      <w:pPr>
        <w:pStyle w:val="text"/>
        <w:spacing w:line="276" w:lineRule="auto"/>
        <w:jc w:val="both"/>
        <w:rPr>
          <w:b/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Впровадження ДН в школі, перш за все, </w:t>
      </w:r>
      <w:r w:rsidRPr="0095085B">
        <w:rPr>
          <w:b/>
          <w:sz w:val="28"/>
          <w:szCs w:val="28"/>
          <w:lang w:val="uk-UA"/>
        </w:rPr>
        <w:t>необхідне  для учнів таких категорій:</w:t>
      </w:r>
      <w:r>
        <w:rPr>
          <w:b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pStyle w:val="text"/>
        <w:numPr>
          <w:ilvl w:val="0"/>
          <w:numId w:val="3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діти, які за станом здоров</w:t>
      </w:r>
      <w:r w:rsidRPr="0095085B">
        <w:rPr>
          <w:sz w:val="28"/>
          <w:szCs w:val="28"/>
          <w:rtl/>
          <w:lang w:val="uk-UA" w:bidi="he-IL"/>
        </w:rPr>
        <w:t>׳</w:t>
      </w:r>
      <w:r w:rsidRPr="0095085B">
        <w:rPr>
          <w:sz w:val="28"/>
          <w:szCs w:val="28"/>
          <w:lang w:val="uk-UA" w:bidi="he-IL"/>
        </w:rPr>
        <w:t>я навчаються в домашніх умовах;</w:t>
      </w:r>
    </w:p>
    <w:p w:rsidR="00716B90" w:rsidRPr="0095085B" w:rsidRDefault="00716B90" w:rsidP="0095085B">
      <w:pPr>
        <w:pStyle w:val="text"/>
        <w:numPr>
          <w:ilvl w:val="0"/>
          <w:numId w:val="3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учні, які пропустили заняття з певних причин;</w:t>
      </w:r>
    </w:p>
    <w:p w:rsidR="00716B90" w:rsidRPr="0095085B" w:rsidRDefault="00716B90" w:rsidP="0095085B">
      <w:pPr>
        <w:pStyle w:val="text"/>
        <w:numPr>
          <w:ilvl w:val="0"/>
          <w:numId w:val="3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для учнів-спортсменів, учасників різних гуртків;</w:t>
      </w:r>
    </w:p>
    <w:p w:rsidR="00716B90" w:rsidRPr="0095085B" w:rsidRDefault="00716B90" w:rsidP="0095085B">
      <w:pPr>
        <w:pStyle w:val="text"/>
        <w:numPr>
          <w:ilvl w:val="0"/>
          <w:numId w:val="3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для обдарованої молоді;</w:t>
      </w:r>
    </w:p>
    <w:p w:rsidR="00716B90" w:rsidRPr="0095085B" w:rsidRDefault="00716B90" w:rsidP="0095085B">
      <w:pPr>
        <w:pStyle w:val="text"/>
        <w:numPr>
          <w:ilvl w:val="0"/>
          <w:numId w:val="3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для школярів, які не встигли засвоїти певний обсяг навчального матеріалу на уроці</w:t>
      </w:r>
    </w:p>
    <w:p w:rsidR="00716B90" w:rsidRPr="0095085B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Яким чином організовується навчальний процес при дистанційному навчанні? Він містить у собі всі основні форми традиційної організації освітнього процесу та поєднує дослідницьку й самостійну роботу учнів; при цьому реалізація цих форм значно змінюється.</w:t>
      </w:r>
    </w:p>
    <w:p w:rsidR="00716B90" w:rsidRDefault="00716B90" w:rsidP="0095085B">
      <w:pPr>
        <w:tabs>
          <w:tab w:val="left" w:pos="990"/>
        </w:tabs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  </w:t>
      </w:r>
      <w:r w:rsidRPr="0095085B">
        <w:rPr>
          <w:rFonts w:ascii="Times New Roman" w:hAnsi="Times New Roman"/>
          <w:sz w:val="28"/>
          <w:szCs w:val="28"/>
          <w:lang w:val="uk-UA"/>
        </w:rPr>
        <w:tab/>
        <w:t xml:space="preserve">Розглянемо освітні технології дистанційного навчання. </w:t>
      </w:r>
    </w:p>
    <w:p w:rsidR="00716B90" w:rsidRPr="000A5467" w:rsidRDefault="00716B90" w:rsidP="0095085B">
      <w:pPr>
        <w:tabs>
          <w:tab w:val="left" w:pos="990"/>
        </w:tabs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C25DC">
        <w:rPr>
          <w:rFonts w:ascii="Times New Roman" w:hAnsi="Times New Roman"/>
          <w:b/>
          <w:sz w:val="28"/>
          <w:szCs w:val="28"/>
        </w:rPr>
        <w:object w:dxaOrig="7216" w:dyaOrig="5390">
          <v:shape id="_x0000_i1033" type="#_x0000_t75" style="width:360.75pt;height:267pt" o:ole="">
            <v:imagedata r:id="rId30" o:title=""/>
          </v:shape>
          <o:OLEObject Type="Embed" ProgID="PowerPoint.Slide.12" ShapeID="_x0000_i1033" DrawAspect="Content" ObjectID="_1390981852" r:id="rId31"/>
        </w:object>
      </w:r>
    </w:p>
    <w:p w:rsidR="00716B90" w:rsidRDefault="00716B90" w:rsidP="0095085B">
      <w:pPr>
        <w:tabs>
          <w:tab w:val="left" w:pos="990"/>
        </w:tabs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За визначенням освітні технології – це комплекс дидактичних методів і прийомів, які використовуються для передачі освітньої інформації від її джерела до споживача. </w:t>
      </w:r>
    </w:p>
    <w:p w:rsidR="00716B90" w:rsidRPr="0095085B" w:rsidRDefault="00716B90" w:rsidP="0095085B">
      <w:pPr>
        <w:tabs>
          <w:tab w:val="left" w:pos="990"/>
        </w:tabs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sz w:val="28"/>
          <w:szCs w:val="28"/>
          <w:lang w:val="uk-UA"/>
        </w:rPr>
        <w:t>Освітні технології ДН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можна розділити на три групи:</w:t>
      </w:r>
    </w:p>
    <w:p w:rsidR="00716B90" w:rsidRPr="0095085B" w:rsidRDefault="00716B90" w:rsidP="0095085B">
      <w:pPr>
        <w:pStyle w:val="ListParagraph"/>
        <w:numPr>
          <w:ilvl w:val="0"/>
          <w:numId w:val="5"/>
        </w:numPr>
        <w:tabs>
          <w:tab w:val="left" w:pos="990"/>
        </w:tabs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подання освітньої інформації;</w:t>
      </w:r>
    </w:p>
    <w:p w:rsidR="00716B90" w:rsidRPr="0095085B" w:rsidRDefault="00716B90" w:rsidP="0095085B">
      <w:pPr>
        <w:pStyle w:val="ListParagraph"/>
        <w:numPr>
          <w:ilvl w:val="0"/>
          <w:numId w:val="5"/>
        </w:numPr>
        <w:tabs>
          <w:tab w:val="left" w:pos="990"/>
        </w:tabs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передача освітньої інформації;</w:t>
      </w:r>
    </w:p>
    <w:p w:rsidR="00716B90" w:rsidRPr="0095085B" w:rsidRDefault="00716B90" w:rsidP="0095085B">
      <w:pPr>
        <w:pStyle w:val="ListParagraph"/>
        <w:numPr>
          <w:ilvl w:val="0"/>
          <w:numId w:val="5"/>
        </w:numPr>
        <w:tabs>
          <w:tab w:val="left" w:pos="990"/>
        </w:tabs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зберігання й обробка освітньої інформації</w:t>
      </w:r>
    </w:p>
    <w:p w:rsidR="00716B90" w:rsidRPr="0095085B" w:rsidRDefault="00716B90" w:rsidP="0095085B">
      <w:pPr>
        <w:tabs>
          <w:tab w:val="left" w:pos="990"/>
        </w:tabs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При організації освітнього процесу ДН особливу роль відіграють технології</w:t>
      </w:r>
    </w:p>
    <w:p w:rsidR="00716B90" w:rsidRPr="0095085B" w:rsidRDefault="00716B90" w:rsidP="0095085B">
      <w:pPr>
        <w:tabs>
          <w:tab w:val="left" w:pos="990"/>
        </w:tabs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передачі освітньої інформації. </w:t>
      </w:r>
    </w:p>
    <w:p w:rsidR="00716B90" w:rsidRDefault="00716B90" w:rsidP="0095085B">
      <w:pPr>
        <w:tabs>
          <w:tab w:val="left" w:pos="990"/>
        </w:tabs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Дистанційне навчання – діалогове. </w:t>
      </w:r>
    </w:p>
    <w:p w:rsidR="00716B90" w:rsidRDefault="00716B90" w:rsidP="0095085B">
      <w:pPr>
        <w:tabs>
          <w:tab w:val="left" w:pos="990"/>
        </w:tabs>
        <w:ind w:left="360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C25DC">
        <w:rPr>
          <w:rFonts w:ascii="Times New Roman" w:hAnsi="Times New Roman"/>
          <w:b/>
          <w:sz w:val="28"/>
          <w:szCs w:val="28"/>
        </w:rPr>
        <w:object w:dxaOrig="7216" w:dyaOrig="5390">
          <v:shape id="_x0000_i1034" type="#_x0000_t75" style="width:360.75pt;height:267pt" o:ole="">
            <v:imagedata r:id="rId32" o:title=""/>
          </v:shape>
          <o:OLEObject Type="Embed" ProgID="PowerPoint.Slide.12" ShapeID="_x0000_i1034" DrawAspect="Content" ObjectID="_1390981853" r:id="rId33"/>
        </w:object>
      </w:r>
    </w:p>
    <w:p w:rsidR="00716B90" w:rsidRDefault="00716B90" w:rsidP="0095085B">
      <w:pPr>
        <w:tabs>
          <w:tab w:val="left" w:pos="990"/>
        </w:tabs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Забезпечують цей діалоговий процес 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>комунікаційні технології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, які поділяються на два типи: </w:t>
      </w:r>
      <w:r w:rsidRPr="0095085B">
        <w:rPr>
          <w:rFonts w:ascii="Times New Roman" w:hAnsi="Times New Roman"/>
          <w:b/>
          <w:sz w:val="28"/>
          <w:szCs w:val="28"/>
          <w:lang w:val="en-US"/>
        </w:rPr>
        <w:t>on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>-</w:t>
      </w:r>
      <w:r w:rsidRPr="0095085B">
        <w:rPr>
          <w:rFonts w:ascii="Times New Roman" w:hAnsi="Times New Roman"/>
          <w:b/>
          <w:sz w:val="28"/>
          <w:szCs w:val="28"/>
          <w:lang w:val="en-US"/>
        </w:rPr>
        <w:t>line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 xml:space="preserve"> і </w:t>
      </w:r>
      <w:r w:rsidRPr="0095085B">
        <w:rPr>
          <w:rFonts w:ascii="Times New Roman" w:hAnsi="Times New Roman"/>
          <w:b/>
          <w:sz w:val="28"/>
          <w:szCs w:val="28"/>
          <w:lang w:val="en-US"/>
        </w:rPr>
        <w:t>off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>-</w:t>
      </w:r>
      <w:r w:rsidRPr="0095085B">
        <w:rPr>
          <w:rFonts w:ascii="Times New Roman" w:hAnsi="Times New Roman"/>
          <w:b/>
          <w:sz w:val="28"/>
          <w:szCs w:val="28"/>
          <w:lang w:val="en-US"/>
        </w:rPr>
        <w:t>line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. Перші забезпечують обмін інформацією в режимі реального часу. При використанні </w:t>
      </w:r>
      <w:r w:rsidRPr="0095085B">
        <w:rPr>
          <w:rFonts w:ascii="Times New Roman" w:hAnsi="Times New Roman"/>
          <w:sz w:val="28"/>
          <w:szCs w:val="28"/>
          <w:lang w:val="en-US"/>
        </w:rPr>
        <w:t>off</w:t>
      </w:r>
      <w:r w:rsidRPr="0095085B">
        <w:rPr>
          <w:rFonts w:ascii="Times New Roman" w:hAnsi="Times New Roman"/>
          <w:sz w:val="28"/>
          <w:szCs w:val="28"/>
          <w:lang w:val="uk-UA"/>
        </w:rPr>
        <w:t>-</w:t>
      </w:r>
      <w:r w:rsidRPr="0095085B">
        <w:rPr>
          <w:rFonts w:ascii="Times New Roman" w:hAnsi="Times New Roman"/>
          <w:sz w:val="28"/>
          <w:szCs w:val="28"/>
          <w:lang w:val="en-US"/>
        </w:rPr>
        <w:t>line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технологій отримані повідомлення зберігаються на комп’ютері адресата. Користувач може переглянути їх у зручний для нього час.</w:t>
      </w:r>
    </w:p>
    <w:p w:rsidR="00716B90" w:rsidRPr="0095085B" w:rsidRDefault="00716B90" w:rsidP="0095085B">
      <w:pPr>
        <w:tabs>
          <w:tab w:val="left" w:pos="990"/>
        </w:tabs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 w:rsidRPr="009C25DC">
        <w:rPr>
          <w:rFonts w:ascii="Times New Roman" w:hAnsi="Times New Roman"/>
          <w:sz w:val="28"/>
          <w:szCs w:val="28"/>
        </w:rPr>
        <w:object w:dxaOrig="7216" w:dyaOrig="5390">
          <v:shape id="_x0000_i1035" type="#_x0000_t75" style="width:360.75pt;height:267pt" o:ole="">
            <v:imagedata r:id="rId34" o:title=""/>
          </v:shape>
          <o:OLEObject Type="Embed" ProgID="PowerPoint.Slide.12" ShapeID="_x0000_i1035" DrawAspect="Content" ObjectID="_1390981854" r:id="rId35"/>
        </w:object>
      </w:r>
    </w:p>
    <w:p w:rsidR="00716B90" w:rsidRPr="0095085B" w:rsidRDefault="00716B90" w:rsidP="0095085B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sz w:val="28"/>
          <w:szCs w:val="28"/>
          <w:lang w:val="uk-UA"/>
        </w:rPr>
        <w:t>При вивченні теоретичного матеріалу використовують технології: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pStyle w:val="ListParagraph"/>
        <w:numPr>
          <w:ilvl w:val="0"/>
          <w:numId w:val="4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відеолекція;</w:t>
      </w:r>
    </w:p>
    <w:p w:rsidR="00716B90" w:rsidRPr="0095085B" w:rsidRDefault="00716B90" w:rsidP="0095085B">
      <w:pPr>
        <w:pStyle w:val="ListParagraph"/>
        <w:numPr>
          <w:ilvl w:val="0"/>
          <w:numId w:val="4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мультимедіалекція;</w:t>
      </w:r>
    </w:p>
    <w:p w:rsidR="00716B90" w:rsidRPr="0095085B" w:rsidRDefault="00716B90" w:rsidP="0095085B">
      <w:pPr>
        <w:pStyle w:val="ListParagraph"/>
        <w:numPr>
          <w:ilvl w:val="0"/>
          <w:numId w:val="4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план-конспект;</w:t>
      </w:r>
    </w:p>
    <w:p w:rsidR="00716B90" w:rsidRPr="0095085B" w:rsidRDefault="00716B90" w:rsidP="0095085B">
      <w:pPr>
        <w:pStyle w:val="ListParagraph"/>
        <w:numPr>
          <w:ilvl w:val="0"/>
          <w:numId w:val="4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електронний підручник;</w:t>
      </w:r>
    </w:p>
    <w:p w:rsidR="00716B90" w:rsidRPr="0095085B" w:rsidRDefault="00716B90" w:rsidP="0095085B">
      <w:pPr>
        <w:pStyle w:val="ListParagraph"/>
        <w:numPr>
          <w:ilvl w:val="0"/>
          <w:numId w:val="4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комп’ ютерні навчальні посібники;</w:t>
      </w:r>
    </w:p>
    <w:p w:rsidR="00716B90" w:rsidRDefault="00716B90" w:rsidP="0095085B">
      <w:pPr>
        <w:pStyle w:val="ListParagraph"/>
        <w:numPr>
          <w:ilvl w:val="0"/>
          <w:numId w:val="4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презентація</w:t>
      </w:r>
    </w:p>
    <w:p w:rsidR="00716B90" w:rsidRPr="0095085B" w:rsidRDefault="00716B90" w:rsidP="009C25DC">
      <w:pPr>
        <w:pStyle w:val="ListParagraph"/>
        <w:jc w:val="both"/>
        <w:rPr>
          <w:rFonts w:ascii="Times New Roman" w:hAnsi="Times New Roman"/>
          <w:sz w:val="28"/>
          <w:szCs w:val="28"/>
          <w:lang w:val="uk-UA"/>
        </w:rPr>
      </w:pPr>
      <w:r w:rsidRPr="009C25DC">
        <w:rPr>
          <w:rFonts w:ascii="Times New Roman" w:hAnsi="Times New Roman"/>
          <w:sz w:val="28"/>
          <w:szCs w:val="28"/>
        </w:rPr>
        <w:object w:dxaOrig="7216" w:dyaOrig="5390">
          <v:shape id="_x0000_i1036" type="#_x0000_t75" style="width:360.75pt;height:267pt" o:ole="">
            <v:imagedata r:id="rId36" o:title=""/>
          </v:shape>
          <o:OLEObject Type="Embed" ProgID="PowerPoint.Slide.12" ShapeID="_x0000_i1036" DrawAspect="Content" ObjectID="_1390981855" r:id="rId37"/>
        </w:object>
      </w:r>
    </w:p>
    <w:p w:rsidR="00716B90" w:rsidRPr="0095085B" w:rsidRDefault="00716B90" w:rsidP="0095085B">
      <w:pPr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Для 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>осмислення теоретичного матеріалу, формування умінь і навичок, поглибленого вивчення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пропонуються практичні завдання. Для самоконтролю доцільно використовувати неформальні тести, які не просто констатують правильні відповіді, а й дають докладні пояснення. У цьому випадку тести виконують не тільки контролюючу, а й навчальну функцію. Для відповіді на питання, що виникають, проводяться консультації викладача, що веде курс, або тьютора.</w:t>
      </w:r>
    </w:p>
    <w:p w:rsidR="00716B90" w:rsidRPr="0095085B" w:rsidRDefault="00716B90" w:rsidP="0095085B">
      <w:pPr>
        <w:ind w:left="36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Для </w:t>
      </w:r>
      <w:r w:rsidRPr="0095085B">
        <w:rPr>
          <w:rFonts w:ascii="Times New Roman" w:hAnsi="Times New Roman"/>
          <w:b/>
          <w:sz w:val="28"/>
          <w:szCs w:val="28"/>
          <w:lang w:val="uk-UA"/>
        </w:rPr>
        <w:t>закріплення вивченого матеріалу  й контролю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використовують:</w:t>
      </w:r>
    </w:p>
    <w:p w:rsidR="00716B90" w:rsidRPr="0095085B" w:rsidRDefault="00716B90" w:rsidP="0095085B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комп’ютерні тестувальні системи;</w:t>
      </w:r>
    </w:p>
    <w:p w:rsidR="00716B90" w:rsidRPr="0095085B" w:rsidRDefault="00716B90" w:rsidP="0095085B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комп’ютерні тренажери;</w:t>
      </w:r>
    </w:p>
    <w:p w:rsidR="00716B90" w:rsidRPr="0095085B" w:rsidRDefault="00716B90" w:rsidP="0095085B">
      <w:pPr>
        <w:pStyle w:val="ListParagraph"/>
        <w:numPr>
          <w:ilvl w:val="0"/>
          <w:numId w:val="6"/>
        </w:num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консультації й тестування </w:t>
      </w:r>
    </w:p>
    <w:p w:rsidR="00716B90" w:rsidRPr="0095085B" w:rsidRDefault="00716B90" w:rsidP="0095085B">
      <w:pPr>
        <w:spacing w:after="24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>Організація навчального процесу в системі ДН проходить у формах:</w:t>
      </w:r>
    </w:p>
    <w:p w:rsidR="00716B90" w:rsidRPr="0095085B" w:rsidRDefault="00716B90" w:rsidP="0095085B">
      <w:pPr>
        <w:pStyle w:val="ListParagraph"/>
        <w:numPr>
          <w:ilvl w:val="0"/>
          <w:numId w:val="10"/>
        </w:numPr>
        <w:spacing w:after="24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самостійне навчання з використанням інформаційних навчальних засобів без викладацької підтримки;</w:t>
      </w:r>
    </w:p>
    <w:p w:rsidR="00716B90" w:rsidRPr="0095085B" w:rsidRDefault="00716B90" w:rsidP="0095085B">
      <w:pPr>
        <w:pStyle w:val="ListParagraph"/>
        <w:numPr>
          <w:ilvl w:val="0"/>
          <w:numId w:val="10"/>
        </w:numPr>
        <w:spacing w:after="24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самостійне навчання з консультуванням у викладача за допомогою засобів зв'язку без прямого контакту;</w:t>
      </w:r>
    </w:p>
    <w:p w:rsidR="00716B90" w:rsidRPr="009C25DC" w:rsidRDefault="00716B90" w:rsidP="0095085B">
      <w:pPr>
        <w:pStyle w:val="ListParagraph"/>
        <w:numPr>
          <w:ilvl w:val="0"/>
          <w:numId w:val="10"/>
        </w:numPr>
        <w:spacing w:after="240"/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самостійне навчання з викладацькою підтримкою шляхом проведення занять та консультацій </w:t>
      </w:r>
    </w:p>
    <w:p w:rsidR="00716B90" w:rsidRPr="0095085B" w:rsidRDefault="00716B90" w:rsidP="009C25DC">
      <w:pPr>
        <w:pStyle w:val="ListParagraph"/>
        <w:spacing w:after="240"/>
        <w:ind w:left="644"/>
        <w:jc w:val="both"/>
        <w:rPr>
          <w:rFonts w:ascii="Times New Roman" w:hAnsi="Times New Roman"/>
          <w:sz w:val="28"/>
          <w:szCs w:val="28"/>
          <w:lang w:val="uk-UA"/>
        </w:rPr>
      </w:pPr>
      <w:r w:rsidRPr="009C25DC">
        <w:rPr>
          <w:rFonts w:ascii="Times New Roman" w:hAnsi="Times New Roman"/>
          <w:sz w:val="28"/>
          <w:szCs w:val="28"/>
        </w:rPr>
        <w:object w:dxaOrig="7216" w:dyaOrig="5390">
          <v:shape id="_x0000_i1037" type="#_x0000_t75" style="width:360.75pt;height:267pt" o:ole="">
            <v:imagedata r:id="rId38" o:title=""/>
          </v:shape>
          <o:OLEObject Type="Embed" ProgID="PowerPoint.Slide.12" ShapeID="_x0000_i1037" DrawAspect="Content" ObjectID="_1390981856" r:id="rId39"/>
        </w:object>
      </w:r>
    </w:p>
    <w:p w:rsidR="00716B90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 xml:space="preserve">  Технічне забезпечення системи ДН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включає: комп'ютерний клас; лінгафонний кабінет; мультимедійну техніку; аудіовізуальну техніку; модемний зв'язок (електронну пошту, Інтернет); технічне оснащення аудиторій (проектор, </w:t>
      </w:r>
      <w:r w:rsidRPr="0095085B">
        <w:rPr>
          <w:rFonts w:ascii="Times New Roman" w:hAnsi="Times New Roman"/>
          <w:b/>
          <w:color w:val="003300"/>
          <w:sz w:val="28"/>
          <w:szCs w:val="28"/>
          <w:lang w:val="uk-UA"/>
        </w:rPr>
        <w:t xml:space="preserve">смарт 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дошку, відеомагнітофон, екран); видавничу техніку; організаційну та розмножувальну техніку тощо.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F50DDE">
        <w:rPr>
          <w:rFonts w:ascii="Times New Roman" w:hAnsi="Times New Roman"/>
          <w:color w:val="003300"/>
          <w:sz w:val="28"/>
          <w:szCs w:val="28"/>
        </w:rPr>
        <w:pict>
          <v:shape id="_x0000_i1038" type="#_x0000_t75" style="width:5in;height:264.75pt">
            <v:imagedata r:id="rId40" o:title=""/>
          </v:shape>
        </w:pict>
      </w:r>
    </w:p>
    <w:p w:rsidR="00716B90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0A5467">
        <w:rPr>
          <w:rFonts w:ascii="Times New Roman" w:hAnsi="Times New Roman"/>
          <w:b/>
          <w:color w:val="003300"/>
          <w:sz w:val="28"/>
          <w:szCs w:val="28"/>
          <w:lang w:val="uk-UA"/>
        </w:rPr>
        <w:t xml:space="preserve">       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Як ми бачимо, питання організації системи дистанційного навчання в загальноосвітньому закладі – складний процес, що вимагає створення відповідної матеріальної бази закладу, навчання учителів-тьюторів, 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розробки електронних курсів з їх подальшою передачею слухачам через Internet , тестів, організацію кореспондентського обміну матеріалами, проведення консультацій у режимі on-line через ІСQ. </w:t>
      </w:r>
    </w:p>
    <w:p w:rsidR="00716B90" w:rsidRDefault="00716B90" w:rsidP="0095085B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</w:t>
      </w:r>
      <w:r w:rsidRPr="0095085B">
        <w:rPr>
          <w:rFonts w:ascii="Times New Roman" w:hAnsi="Times New Roman"/>
          <w:sz w:val="28"/>
          <w:szCs w:val="28"/>
          <w:lang w:val="uk-UA"/>
        </w:rPr>
        <w:t>ому, вивчивши теоретичний аспект проблеми організації дистанційного навчання в загальноосвітніх навчальних закладах, філологи нашої предметної комісії почали впроваджувати лише елементи дистанційного навчання української мови та літератури</w:t>
      </w:r>
      <w:r w:rsidRPr="000A5467">
        <w:rPr>
          <w:rFonts w:ascii="Times New Roman" w:hAnsi="Times New Roman"/>
          <w:b/>
          <w:sz w:val="28"/>
          <w:szCs w:val="28"/>
          <w:lang w:val="uk-UA"/>
        </w:rPr>
        <w:t>.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716B90" w:rsidRDefault="00716B90" w:rsidP="0095085B">
      <w:pPr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C25DC">
        <w:rPr>
          <w:rFonts w:ascii="Times New Roman" w:hAnsi="Times New Roman"/>
          <w:b/>
          <w:sz w:val="28"/>
          <w:szCs w:val="28"/>
        </w:rPr>
        <w:object w:dxaOrig="7216" w:dyaOrig="5390">
          <v:shape id="_x0000_i1039" type="#_x0000_t75" style="width:360.75pt;height:267pt" o:ole="">
            <v:imagedata r:id="rId41" o:title=""/>
          </v:shape>
          <o:OLEObject Type="Embed" ProgID="PowerPoint.Slide.12" ShapeID="_x0000_i1039" DrawAspect="Content" ObjectID="_1390981857" r:id="rId42"/>
        </w:object>
      </w:r>
    </w:p>
    <w:p w:rsidR="00716B90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Організації ДН в закладі сприяє достатній рівень ІК-компетенцій учителів української мови та літератури. 100 відстоків педагогів ШПК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пройшли курси </w:t>
      </w:r>
      <w:r w:rsidRPr="0095085B">
        <w:rPr>
          <w:rFonts w:ascii="Times New Roman" w:hAnsi="Times New Roman"/>
          <w:sz w:val="28"/>
          <w:szCs w:val="28"/>
          <w:lang w:val="en-US"/>
        </w:rPr>
        <w:t>Intel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“Навчання для майбутнього, </w:t>
      </w:r>
      <w:r w:rsidRPr="0095085B">
        <w:rPr>
          <w:rFonts w:ascii="Times New Roman" w:hAnsi="Times New Roman"/>
          <w:sz w:val="28"/>
          <w:szCs w:val="28"/>
          <w:lang w:val="en-US"/>
        </w:rPr>
        <w:t>Microsoft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„Партнерство у навчанні” та сертифікацію з курсу „Цифрові технології“ </w:t>
      </w:r>
      <w:r w:rsidRPr="0095085B">
        <w:rPr>
          <w:rFonts w:ascii="Times New Roman" w:hAnsi="Times New Roman"/>
          <w:sz w:val="28"/>
          <w:szCs w:val="28"/>
          <w:lang w:val="en-US"/>
        </w:rPr>
        <w:t>Digital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5085B">
        <w:rPr>
          <w:rFonts w:ascii="Times New Roman" w:hAnsi="Times New Roman"/>
          <w:sz w:val="28"/>
          <w:szCs w:val="28"/>
          <w:lang w:val="en-US"/>
        </w:rPr>
        <w:t>Literacy</w:t>
      </w:r>
      <w:r w:rsidRPr="0095085B">
        <w:rPr>
          <w:rFonts w:ascii="Times New Roman" w:hAnsi="Times New Roman"/>
          <w:sz w:val="28"/>
          <w:szCs w:val="28"/>
          <w:lang w:val="uk-UA"/>
        </w:rPr>
        <w:t>. За результатами анкетуванн</w:t>
      </w:r>
      <w:r>
        <w:rPr>
          <w:rFonts w:ascii="Times New Roman" w:hAnsi="Times New Roman"/>
          <w:sz w:val="28"/>
          <w:szCs w:val="28"/>
          <w:lang w:val="uk-UA"/>
        </w:rPr>
        <w:t>я 33 % філологів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володіють ІК-компетентностями на рівні професійного користувача, а 67% – впевненого користувача.</w:t>
      </w:r>
    </w:p>
    <w:p w:rsidR="00716B90" w:rsidRPr="0095085B" w:rsidRDefault="00716B90" w:rsidP="0095085B">
      <w:pPr>
        <w:jc w:val="both"/>
        <w:rPr>
          <w:rFonts w:ascii="Times New Roman" w:hAnsi="Times New Roman"/>
          <w:sz w:val="28"/>
          <w:szCs w:val="28"/>
          <w:lang w:val="uk-UA"/>
        </w:rPr>
      </w:pPr>
      <w:r w:rsidRPr="009C25DC">
        <w:rPr>
          <w:rFonts w:ascii="Times New Roman" w:hAnsi="Times New Roman"/>
          <w:sz w:val="28"/>
          <w:szCs w:val="28"/>
        </w:rPr>
        <w:object w:dxaOrig="7216" w:dyaOrig="5390">
          <v:shape id="_x0000_i1040" type="#_x0000_t75" style="width:360.75pt;height:218.25pt" o:ole="">
            <v:imagedata r:id="rId43" o:title=""/>
          </v:shape>
          <o:OLEObject Type="Embed" ProgID="PowerPoint.Slide.12" ShapeID="_x0000_i1040" DrawAspect="Content" ObjectID="_1390981858" r:id="rId44"/>
        </w:object>
      </w:r>
    </w:p>
    <w:p w:rsidR="00716B90" w:rsidRPr="000A5467" w:rsidRDefault="00716B90" w:rsidP="0095085B">
      <w:pPr>
        <w:jc w:val="both"/>
        <w:rPr>
          <w:rFonts w:ascii="Times New Roman" w:hAnsi="Times New Roman"/>
          <w:b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    </w:t>
      </w:r>
      <w:r w:rsidRPr="0095085B">
        <w:rPr>
          <w:rFonts w:ascii="Times New Roman" w:hAnsi="Times New Roman"/>
          <w:sz w:val="28"/>
          <w:szCs w:val="28"/>
          <w:lang w:val="uk-UA"/>
        </w:rPr>
        <w:t xml:space="preserve">    Ми поставили перед собою такі завдання: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pStyle w:val="NormalWeb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Розроблення системи інформаційно-освітнього ресурсу навчання української мови та літератури.</w:t>
      </w:r>
    </w:p>
    <w:p w:rsidR="00716B90" w:rsidRPr="0095085B" w:rsidRDefault="00716B90" w:rsidP="0095085B">
      <w:pPr>
        <w:pStyle w:val="NormalWeb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Організація дистанційної підтримки навчання обдарованої молоді, а також учнів із особливими освітніми потребами.</w:t>
      </w:r>
    </w:p>
    <w:p w:rsidR="00716B90" w:rsidRPr="0095085B" w:rsidRDefault="00716B90" w:rsidP="0095085B">
      <w:pPr>
        <w:pStyle w:val="NormalWeb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Розроблення і наповнення спеціально створеного шкільного освітнього порталу для профільного і допрофільного навчання української мови та літератури.</w:t>
      </w:r>
    </w:p>
    <w:p w:rsidR="00716B90" w:rsidRPr="0095085B" w:rsidRDefault="00716B90" w:rsidP="0095085B">
      <w:pPr>
        <w:pStyle w:val="NormalWeb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Підготовка учнівської молоді до зовнішнього незалежного  оцінювання, державної підсумкової атестації;</w:t>
      </w:r>
    </w:p>
    <w:p w:rsidR="00716B90" w:rsidRPr="0095085B" w:rsidRDefault="00716B90" w:rsidP="0095085B">
      <w:pPr>
        <w:pStyle w:val="NormalWeb"/>
        <w:numPr>
          <w:ilvl w:val="0"/>
          <w:numId w:val="1"/>
        </w:numPr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Інформування учнів, батьків.</w:t>
      </w:r>
    </w:p>
    <w:p w:rsidR="00716B90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    Як же практично реалізовується питання організації дистанційного навчання в нашому закладі? Розроблені матеріали розміщуються за допомогою </w:t>
      </w:r>
      <w:r w:rsidRPr="0095085B">
        <w:rPr>
          <w:sz w:val="28"/>
          <w:szCs w:val="28"/>
          <w:lang w:val="en-US"/>
        </w:rPr>
        <w:t>Web</w:t>
      </w:r>
      <w:r w:rsidRPr="0095085B">
        <w:rPr>
          <w:sz w:val="28"/>
          <w:szCs w:val="28"/>
        </w:rPr>
        <w:t>-2</w:t>
      </w:r>
      <w:r w:rsidRPr="0095085B">
        <w:rPr>
          <w:sz w:val="28"/>
          <w:szCs w:val="28"/>
          <w:lang w:val="uk-UA"/>
        </w:rPr>
        <w:t xml:space="preserve"> технології на</w:t>
      </w:r>
      <w:r w:rsidRPr="0095085B">
        <w:rPr>
          <w:sz w:val="28"/>
          <w:szCs w:val="28"/>
        </w:rPr>
        <w:t xml:space="preserve"> </w:t>
      </w:r>
      <w:r w:rsidRPr="0095085B">
        <w:rPr>
          <w:sz w:val="28"/>
          <w:szCs w:val="28"/>
          <w:lang w:val="en-US"/>
        </w:rPr>
        <w:t>WIKI</w:t>
      </w:r>
      <w:r w:rsidRPr="0095085B">
        <w:rPr>
          <w:sz w:val="28"/>
          <w:szCs w:val="28"/>
          <w:lang w:val="uk-UA"/>
        </w:rPr>
        <w:t xml:space="preserve"> - сторінках нашої школи. </w:t>
      </w:r>
    </w:p>
    <w:p w:rsidR="00716B90" w:rsidRDefault="00716B90" w:rsidP="0095085B">
      <w:pPr>
        <w:pStyle w:val="NormalWeb"/>
        <w:spacing w:line="276" w:lineRule="auto"/>
        <w:jc w:val="both"/>
        <w:rPr>
          <w:b/>
          <w:sz w:val="28"/>
          <w:szCs w:val="28"/>
          <w:lang w:val="uk-UA"/>
        </w:rPr>
      </w:pPr>
      <w:r w:rsidRPr="009C25DC">
        <w:rPr>
          <w:b/>
          <w:sz w:val="28"/>
          <w:szCs w:val="28"/>
        </w:rPr>
        <w:object w:dxaOrig="7216" w:dyaOrig="5390">
          <v:shape id="_x0000_i1041" type="#_x0000_t75" style="width:360.75pt;height:267pt" o:ole="">
            <v:imagedata r:id="rId45" o:title=""/>
          </v:shape>
          <o:OLEObject Type="Embed" ProgID="PowerPoint.Slide.12" ShapeID="_x0000_i1041" DrawAspect="Content" ObjectID="_1390981859" r:id="rId46"/>
        </w:object>
      </w:r>
    </w:p>
    <w:p w:rsidR="00716B90" w:rsidRPr="0095085B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>З метою самостійної підготовки учнів до ЗНО та ДПА  на</w:t>
      </w:r>
      <w:r w:rsidRPr="0095085B">
        <w:rPr>
          <w:sz w:val="28"/>
          <w:szCs w:val="28"/>
        </w:rPr>
        <w:t xml:space="preserve"> </w:t>
      </w:r>
      <w:r w:rsidRPr="0095085B">
        <w:rPr>
          <w:sz w:val="28"/>
          <w:szCs w:val="28"/>
          <w:lang w:val="en-US"/>
        </w:rPr>
        <w:t>WIKI</w:t>
      </w:r>
      <w:r w:rsidRPr="0095085B">
        <w:rPr>
          <w:sz w:val="28"/>
          <w:szCs w:val="28"/>
          <w:lang w:val="uk-UA"/>
        </w:rPr>
        <w:t xml:space="preserve">- сторінці створено вкладники «Готуємося до ЗНО» та «Готуємося до ДПА». В панелі «Навігація» школярі обирають потрібну вкладнику та виконують запропоновані завдання. Так, наприклад, повторити тему «Правила вживання м’якого знака» учні можуть, опрацювавши теоретичний матеріал, який представлений у вигляді блок-схеми. Для самоперевірки орфографічних навичок пропонується  виконати тренувальну вправу з ключем. І для контролю рівня компетенції з теми пропонуються тестові завдання, створені за допомогою програми </w:t>
      </w:r>
      <w:r w:rsidRPr="0095085B">
        <w:rPr>
          <w:sz w:val="28"/>
          <w:szCs w:val="28"/>
          <w:lang w:val="en-US"/>
        </w:rPr>
        <w:t>easy</w:t>
      </w:r>
      <w:r w:rsidRPr="0095085B">
        <w:rPr>
          <w:sz w:val="28"/>
          <w:szCs w:val="28"/>
        </w:rPr>
        <w:t xml:space="preserve"> </w:t>
      </w:r>
      <w:r w:rsidRPr="0095085B">
        <w:rPr>
          <w:sz w:val="28"/>
          <w:szCs w:val="28"/>
          <w:lang w:val="en-US"/>
        </w:rPr>
        <w:t>Quzzy</w:t>
      </w:r>
      <w:r>
        <w:rPr>
          <w:sz w:val="28"/>
          <w:szCs w:val="28"/>
          <w:lang w:val="uk-UA"/>
        </w:rPr>
        <w:t xml:space="preserve"> (Изи Квизи)</w:t>
      </w:r>
      <w:r w:rsidRPr="0095085B">
        <w:rPr>
          <w:sz w:val="28"/>
          <w:szCs w:val="28"/>
        </w:rPr>
        <w:t>. Ц</w:t>
      </w:r>
      <w:r w:rsidRPr="0095085B">
        <w:rPr>
          <w:sz w:val="28"/>
          <w:szCs w:val="28"/>
          <w:lang w:val="uk-UA"/>
        </w:rPr>
        <w:t>я програма дозволяє складати тести з вибором однієї  або  декількох</w:t>
      </w:r>
      <w:r w:rsidRPr="0095085B">
        <w:rPr>
          <w:sz w:val="28"/>
          <w:szCs w:val="28"/>
        </w:rPr>
        <w:t xml:space="preserve"> </w:t>
      </w:r>
      <w:r w:rsidRPr="0095085B">
        <w:rPr>
          <w:sz w:val="28"/>
          <w:szCs w:val="28"/>
          <w:lang w:val="uk-UA"/>
        </w:rPr>
        <w:t xml:space="preserve"> відповідей, на встановлення відповідності, встановлення правильної послідовності, є можливість альтернативного вибору або вільної відповіді. Причому учитель має змогу «налаштувати тест», обравши кількість запитань, систему оцінювання, порядок   подачі запитань і варіантів відповіді до них. Для підготовки до ЗНО ми обмежуємо час на виконання тесту. Автоматично після виконання тесту учень отримує  оцінку та «Підсумковий звіт», який містить всі питання з відповідями учня та правильними.</w:t>
      </w:r>
    </w:p>
    <w:p w:rsidR="00716B90" w:rsidRPr="0095085B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Для учнів 9 класів ми пропонуємо написати самодиктант. Перевірку вони можуть здійснити, виконавши тест, який складений за орфограмами та пунктограмами, які пропонувались у диктанті. </w:t>
      </w:r>
    </w:p>
    <w:p w:rsidR="00716B90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 Більш широкі можливості для впровадження ДН української мови та літератури ми отримали завдяки використанню нового порталу «Класна оцінка». Кожен учитель, зареєструвавшись у системі, може створювати та супроводжувати дистанційні курси з роллю «Учитель». </w:t>
      </w:r>
    </w:p>
    <w:p w:rsidR="00716B90" w:rsidRDefault="00716B90" w:rsidP="0095085B">
      <w:pPr>
        <w:pStyle w:val="NormalWeb"/>
        <w:spacing w:line="276" w:lineRule="auto"/>
        <w:jc w:val="both"/>
        <w:rPr>
          <w:b/>
          <w:sz w:val="28"/>
          <w:szCs w:val="28"/>
          <w:lang w:val="uk-UA"/>
        </w:rPr>
      </w:pPr>
      <w:r w:rsidRPr="009C25DC">
        <w:rPr>
          <w:b/>
          <w:sz w:val="28"/>
          <w:szCs w:val="28"/>
        </w:rPr>
        <w:object w:dxaOrig="7216" w:dyaOrig="5390">
          <v:shape id="_x0000_i1042" type="#_x0000_t75" style="width:360.75pt;height:194.25pt" o:ole="">
            <v:imagedata r:id="rId47" o:title=""/>
          </v:shape>
          <o:OLEObject Type="Embed" ProgID="PowerPoint.Slide.12" ShapeID="_x0000_i1042" DrawAspect="Content" ObjectID="_1390981860" r:id="rId48"/>
        </w:object>
      </w:r>
    </w:p>
    <w:p w:rsidR="00716B90" w:rsidRDefault="00716B90" w:rsidP="0095085B">
      <w:pPr>
        <w:pStyle w:val="NormalWeb"/>
        <w:spacing w:line="276" w:lineRule="auto"/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Pr="0095085B">
        <w:rPr>
          <w:sz w:val="28"/>
          <w:szCs w:val="28"/>
          <w:lang w:val="uk-UA"/>
        </w:rPr>
        <w:t xml:space="preserve">Щоб створити курс, треба пройти всі кроки, які пропонують розробники порталу. Курс може складатися із кількох частин, містити лекції, завдання, літературу. </w:t>
      </w:r>
    </w:p>
    <w:p w:rsidR="00716B90" w:rsidRPr="000A5467" w:rsidRDefault="00716B90" w:rsidP="0095085B">
      <w:pPr>
        <w:pStyle w:val="NormalWeb"/>
        <w:spacing w:line="276" w:lineRule="auto"/>
        <w:jc w:val="both"/>
        <w:rPr>
          <w:b/>
          <w:sz w:val="28"/>
          <w:szCs w:val="28"/>
          <w:lang w:val="uk-UA"/>
        </w:rPr>
      </w:pPr>
      <w:r w:rsidRPr="009C25DC">
        <w:rPr>
          <w:b/>
          <w:sz w:val="28"/>
          <w:szCs w:val="28"/>
        </w:rPr>
        <w:object w:dxaOrig="7216" w:dyaOrig="5390">
          <v:shape id="_x0000_i1043" type="#_x0000_t75" style="width:360.75pt;height:191.25pt" o:ole="">
            <v:imagedata r:id="rId49" o:title=""/>
          </v:shape>
          <o:OLEObject Type="Embed" ProgID="PowerPoint.Slide.12" ShapeID="_x0000_i1043" DrawAspect="Content" ObjectID="_1390981861" r:id="rId50"/>
        </w:object>
      </w:r>
    </w:p>
    <w:p w:rsidR="00716B90" w:rsidRPr="0095085B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 Так, ми створили курс «Українська драматургія і театр 70-90-х років ХІХ ст.», який складається із трьох лекцій, запитань та тестових завдань до теми. У розділі «Определения» подані терміни з теорії літератури. До курсу завантажено тексти творів Карпенка-Карого та  Михайла Старицького, які вивчаються в 10 класі.</w:t>
      </w:r>
    </w:p>
    <w:p w:rsidR="00716B90" w:rsidRPr="0095085B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   Усі бажаючі учні можуть користуватися матеріалами за роллю «Учень», теж зареєструвавшись для входу на сайт.</w:t>
      </w:r>
    </w:p>
    <w:p w:rsidR="00716B90" w:rsidRPr="0095085B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     Створені таким чином матеріали, на нашу думку, будуть корисними для учнів, які навчаються в домашніх умовах або пропустили урок із певних причин. Ними можна скористатися і при підготовці до ЗНО.</w:t>
      </w:r>
    </w:p>
    <w:p w:rsidR="00716B90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  Як бачите, перші кроки у вирішенні питання впровадження елементів дистанційного навчання української мови та літератури вже зроблено, але зупинятися на досягнутому ми не збираємося, бо цього вимагає  сьогодення.</w:t>
      </w:r>
      <w:r>
        <w:rPr>
          <w:sz w:val="28"/>
          <w:szCs w:val="28"/>
          <w:lang w:val="uk-UA"/>
        </w:rPr>
        <w:t xml:space="preserve"> </w:t>
      </w:r>
    </w:p>
    <w:p w:rsidR="00716B90" w:rsidRPr="000A5467" w:rsidRDefault="00716B90" w:rsidP="0095085B">
      <w:pPr>
        <w:pStyle w:val="NormalWeb"/>
        <w:spacing w:line="276" w:lineRule="auto"/>
        <w:jc w:val="both"/>
        <w:rPr>
          <w:b/>
          <w:sz w:val="28"/>
          <w:szCs w:val="28"/>
          <w:lang w:val="uk-UA"/>
        </w:rPr>
      </w:pPr>
      <w:r w:rsidRPr="00343477">
        <w:rPr>
          <w:b/>
          <w:sz w:val="28"/>
          <w:szCs w:val="28"/>
        </w:rPr>
        <w:object w:dxaOrig="7216" w:dyaOrig="5390">
          <v:shape id="_x0000_i1044" type="#_x0000_t75" style="width:360.75pt;height:267pt" o:ole="">
            <v:imagedata r:id="rId51" o:title=""/>
          </v:shape>
          <o:OLEObject Type="Embed" ProgID="PowerPoint.Slide.12" ShapeID="_x0000_i1044" DrawAspect="Content" ObjectID="_1390981862" r:id="rId52"/>
        </w:object>
      </w:r>
    </w:p>
    <w:p w:rsidR="00716B90" w:rsidRPr="0095085B" w:rsidRDefault="00716B90" w:rsidP="0095085B">
      <w:pPr>
        <w:pStyle w:val="NormalWeb"/>
        <w:spacing w:line="276" w:lineRule="auto"/>
        <w:jc w:val="both"/>
        <w:rPr>
          <w:sz w:val="28"/>
          <w:szCs w:val="28"/>
          <w:lang w:val="uk-UA"/>
        </w:rPr>
      </w:pPr>
      <w:r w:rsidRPr="0095085B">
        <w:rPr>
          <w:sz w:val="28"/>
          <w:szCs w:val="28"/>
          <w:lang w:val="uk-UA"/>
        </w:rPr>
        <w:t xml:space="preserve">       </w:t>
      </w:r>
    </w:p>
    <w:p w:rsidR="00716B90" w:rsidRPr="0095085B" w:rsidRDefault="00716B90" w:rsidP="0095085B">
      <w:pPr>
        <w:pStyle w:val="NormalWeb"/>
        <w:spacing w:line="276" w:lineRule="auto"/>
        <w:ind w:left="708"/>
        <w:jc w:val="both"/>
        <w:rPr>
          <w:sz w:val="28"/>
          <w:szCs w:val="28"/>
          <w:lang w:val="uk-UA"/>
        </w:rPr>
      </w:pPr>
    </w:p>
    <w:p w:rsidR="00716B90" w:rsidRPr="0095085B" w:rsidRDefault="00716B90" w:rsidP="0095085B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16B90" w:rsidRPr="0095085B" w:rsidRDefault="00716B90" w:rsidP="0095085B">
      <w:pPr>
        <w:spacing w:before="100" w:beforeAutospacing="1" w:after="100" w:afterAutospacing="1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716B90" w:rsidRDefault="00716B90" w:rsidP="0095085B">
      <w:pPr>
        <w:pStyle w:val="NormalWeb"/>
        <w:spacing w:line="276" w:lineRule="auto"/>
        <w:rPr>
          <w:sz w:val="28"/>
          <w:szCs w:val="28"/>
          <w:lang w:val="uk-UA"/>
        </w:rPr>
      </w:pPr>
    </w:p>
    <w:p w:rsidR="00716B90" w:rsidRPr="0095085B" w:rsidRDefault="00716B90" w:rsidP="0095085B">
      <w:pPr>
        <w:pStyle w:val="NormalWeb"/>
        <w:spacing w:line="276" w:lineRule="auto"/>
        <w:rPr>
          <w:b/>
          <w:sz w:val="28"/>
          <w:szCs w:val="28"/>
          <w:lang w:val="uk-UA"/>
        </w:rPr>
      </w:pPr>
    </w:p>
    <w:p w:rsidR="00716B90" w:rsidRPr="00343477" w:rsidRDefault="00716B90" w:rsidP="00343477">
      <w:pPr>
        <w:jc w:val="center"/>
        <w:rPr>
          <w:rFonts w:ascii="Times New Roman" w:hAnsi="Times New Roman"/>
          <w:sz w:val="36"/>
          <w:szCs w:val="36"/>
          <w:lang w:val="uk-UA"/>
        </w:rPr>
      </w:pPr>
      <w:r w:rsidRPr="00343477">
        <w:rPr>
          <w:rFonts w:ascii="Times New Roman" w:hAnsi="Times New Roman"/>
          <w:b/>
          <w:bCs/>
          <w:color w:val="0000FF"/>
          <w:sz w:val="36"/>
          <w:szCs w:val="36"/>
        </w:rPr>
        <w:t>Тлумачний словник основних термінів системи дистанційного навчання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Біоадекватний підручник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- підручник з біоадекватним (погодженим з природою) викладенням змісту. Найкращим чином пристосований для самостійної роботи. Дозволяє занести навчальну інформацію у довгочасну (тривалу) пам'ять, скоротити у 3-5 разів час навчання, зберегти ресурси здоров'я.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Веб-сторінка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(домашня сторінка) - сторінка інформації на комп'ютері у форматі НТМL, створена користувачем за допомогою броузера і доступна для інших користувачів.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Види навчальних занять у системі ДН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: установочні лекції; групові семінари (тьюторіали); співбесіди та консультації: аналіз ситуацій (кейс-стаді); програмувальний контроль; психологічне тестування; практичні заняття; комп'ютерні ділові ігри; курсове проектування то</w:t>
      </w: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 xml:space="preserve"> Випереджувальна освіта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- освіта, орієнтована на існування людини в інформаційному суспільстві. </w:t>
      </w:r>
      <w:r w:rsidRPr="0095085B">
        <w:rPr>
          <w:rFonts w:ascii="Times New Roman" w:hAnsi="Times New Roman"/>
          <w:color w:val="003300"/>
          <w:sz w:val="28"/>
          <w:szCs w:val="28"/>
        </w:rPr>
        <w:t>Сама інформатика, в даному випадку, виступає як фундаментальна природничо-наукова дисципліна і повинна знайти адекватне відображення в програмах, методиках і навчальних планах перспективної системи вищої освіти.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що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Дидактична система в ДО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- містить в собі 12 елементів: мета; зміст; викладачі; студенти (слухачі); методи навчання; засоби навчання; форми навчання; підсистеми - навчально-наукова, матеріальна; фінансово-економічна; нормативно-правова; ідентифікаційно-контрольна; маркетингова.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Дидактичне забезпечення (ДЗ)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системи ДН виконує функції: організаційну, навчальну, коректувальну, комунікативну, рефлексивну, контролювання і прогнозування. </w:t>
      </w:r>
      <w:r w:rsidRPr="0095085B">
        <w:rPr>
          <w:rFonts w:ascii="Times New Roman" w:hAnsi="Times New Roman"/>
          <w:color w:val="003300"/>
          <w:sz w:val="28"/>
          <w:szCs w:val="28"/>
        </w:rPr>
        <w:t>Комплекс ДЗ може бути представлений у вигляді трьох блоків: інформаційно-змістовного; контрольно-комунікативного; корекційно-узагальнюючого.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Засоби навчання для СДН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- навчально-практичні посібники (НПП), навчальні матеріали в електронному гіпертекстовому і лінійному видах, відео- та аудіоматеріали, комп'ютерні навчальні системи в звичайному імультимедійному варіантах тощо.</w:t>
      </w:r>
    </w:p>
    <w:p w:rsidR="00716B90" w:rsidRPr="0095085B" w:rsidRDefault="00716B90" w:rsidP="0095085B">
      <w:pPr>
        <w:jc w:val="both"/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Кейс-технологія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- навчальна технологія у відкритій та дистанційній освіті, при якій навчально-методичні матеріали чітко структуровані, комплектуються в спеціальній набір ("кейс"), а потім надаються студенту для самостійного вивчення з періодичними консультаціями у викладачів-консультантів (координаторів, тьюторів) у створених для цього центрах дистанційного навчання (ЦДН).</w:t>
      </w: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 xml:space="preserve"> 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Модератор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- організатор, ведучий телеконференції в системі ДН.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Модуль заліковий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- включає один або кілька змістових модулів (розділів, тем) курсу, структурованих за певним обсягом змісту та годин дисципліни з метою її поетапного вивчення і складання заліків (іспиту) згідно з графіком навчального процесу у локальних ЦДН.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Модуль змістовий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- система навчальних елементів, що поєднані за ознакою відповідності певному навчальному об’єктові. По суті - це розділ навчальної дисципліни, зміст якого містить необхідну для студента інформацію, що спрямовує і забезпечує його навчання з конкретного розділу програми, визначеного метою дисципліни. Вважається основною освітньою одиницею навчального процесу в системі ДН. Забезпечує можливість формування різноманітних навчальних програм якісного і кількісного оновлення банку навчальних курсів; уніфікації і стандартизації електронних підручників - навчальних і практичних посібників, комп'ютерних програм тощо.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Мультимедіатехнології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- одночасне використання різних засобів надання інформації: тривимірна комп'ютерна графіка; звуковий та відеоряд; динаміка зображень: інтерфейси віртуальної реальності, які дають змогу досягати в навчальних програмах граничної наочності (див. </w:t>
      </w:r>
      <w:r w:rsidRPr="0095085B">
        <w:rPr>
          <w:rFonts w:ascii="Times New Roman" w:hAnsi="Times New Roman"/>
          <w:color w:val="003300"/>
          <w:sz w:val="28"/>
          <w:szCs w:val="28"/>
        </w:rPr>
        <w:t>Multimedia).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Навчальний продукт (освітній продукт)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- сукупність даних, сформованих для впровадження в навчальний процес, зокрема в систему ДН.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Навчально-методичні матеріали для СДН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- надаються у формах: друковані (на базі традиційних підручників); на аудіо- та відеокасетах, радіо- та телевізійні курси; курси на аудіо-компакт-дисках; курси з використанням комп'ютерних технологій тощо.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Онлайнова система (Оn-line</w:t>
      </w:r>
      <w:r w:rsidRPr="0095085B">
        <w:rPr>
          <w:rFonts w:ascii="Times New Roman" w:hAnsi="Times New Roman"/>
          <w:color w:val="003300"/>
          <w:sz w:val="28"/>
          <w:szCs w:val="28"/>
        </w:rPr>
        <w:t>) - це система, в якій дані, що вводяться, надходять в комп'ютер прямо від джерела, а дані, що виводяться, надходять туди, де вони використовуються без будь-яких проміжних стадій (програмування тощо).</w:t>
      </w: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br/>
        <w:t xml:space="preserve">Опис дистанційного курсу </w:t>
      </w:r>
      <w:r w:rsidRPr="0095085B">
        <w:rPr>
          <w:rFonts w:ascii="Times New Roman" w:hAnsi="Times New Roman"/>
          <w:color w:val="003300"/>
          <w:sz w:val="28"/>
          <w:szCs w:val="28"/>
        </w:rPr>
        <w:t>містить таку інформацію: назва курсу; мета курсу; тематичний план; рекомендована література; рекомендовані Інтернет-ресурси.</w:t>
      </w: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br/>
        <w:t>Опорний конспект лекцій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- це навчальний посібник, призначений для викладання та засвоєння навчального курсу в тандемі лектор-студент з неодмінним, при цьому, застосуванням технічних засобів навчання (ТЗН).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Підручник (посібник)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для дистанційного навчання повинен відповідати основним вимогам: забезпечувати достатність навчальної інформації; бути зрозумілим для будь-якого рівня підготовленості: бути інтерактивним: мати практичну спрямованість; забезпечувати підготовку слухача до іспиту.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Принципи побудови СДО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головні: децентралізації, комплексності системи освіти (безперервна освіта); інформаційної підтримки освітнього процесу; доступності дистанційної освіти; модульності навчально-методичного забезпечення; єдиної методологічної основи; контролю знань.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br/>
      </w: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br/>
      </w: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Провайдер дистанційної освіти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- це навчальний заклад, який пропонує пройти навчання і одержати освіту засобами системи дистанційного навчання.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 xml:space="preserve">Сітьова (мережева, </w:t>
      </w: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Web</w:t>
      </w: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-) технологія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дистанційного навчання базується на використанні мережі Інтернет і використовується як для забезпечення студентів навчально-методичними матеріалами, так і для інтерактивної взаємодії між викладачем і студентом.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ТV-термінологія дистанційного навчання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базується на використанні телевізійних лекцій з консультаціями у викладачів –консультантів.</w:t>
      </w:r>
    </w:p>
    <w:p w:rsidR="00716B90" w:rsidRPr="0095085B" w:rsidRDefault="00716B90" w:rsidP="0095085B">
      <w:pPr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Технології відкритого та дистанційного навчання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діляться на дві групи: неінтерактивні (надання навчально-методичних матеріалів у друкованому вигляді на аудіо- та візуальних носіях або С</w:t>
      </w:r>
      <w:r w:rsidRPr="0095085B">
        <w:rPr>
          <w:rFonts w:ascii="Times New Roman" w:hAnsi="Times New Roman"/>
          <w:color w:val="003300"/>
          <w:sz w:val="28"/>
          <w:szCs w:val="28"/>
        </w:rPr>
        <w:t>D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-</w:t>
      </w:r>
      <w:r w:rsidRPr="0095085B">
        <w:rPr>
          <w:rFonts w:ascii="Times New Roman" w:hAnsi="Times New Roman"/>
          <w:color w:val="003300"/>
          <w:sz w:val="28"/>
          <w:szCs w:val="28"/>
        </w:rPr>
        <w:t>R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ОМ) та інтерактивні (комп'ютерні), наприклад, відеоконференції, мультимедіа, електронна пошта тощо - див. кейс-технологія, сітьова технологія, Т</w:t>
      </w:r>
      <w:r w:rsidRPr="0095085B">
        <w:rPr>
          <w:rFonts w:ascii="Times New Roman" w:hAnsi="Times New Roman"/>
          <w:color w:val="003300"/>
          <w:sz w:val="28"/>
          <w:szCs w:val="28"/>
        </w:rPr>
        <w:t>V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-технологія.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br/>
      </w: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br/>
        <w:t>Технічне забезпечення системи ДН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включає: комп'ютерний клас; лінгафонний кабінет: мультимедійну техніку; аудіовізуальну техніку; модемний зв'язок (електронну пошту, Інтернет): технічне оснащення аудиторій (проектор, пластикову дошку, відеомагнітофон, екран); видавничу техніку; організаційну та розмножувальну техніку тощо.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br/>
      </w: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br/>
      </w:r>
      <w:r w:rsidRPr="0095085B">
        <w:rPr>
          <w:rFonts w:ascii="Times New Roman" w:hAnsi="Times New Roman"/>
          <w:b/>
          <w:bCs/>
          <w:color w:val="003300"/>
          <w:sz w:val="28"/>
          <w:szCs w:val="28"/>
        </w:rPr>
        <w:t>Тьютор (англ. Тutor)</w:t>
      </w:r>
      <w:r w:rsidRPr="0095085B">
        <w:rPr>
          <w:rFonts w:ascii="Times New Roman" w:hAnsi="Times New Roman"/>
          <w:color w:val="003300"/>
          <w:sz w:val="28"/>
          <w:szCs w:val="28"/>
        </w:rPr>
        <w:t xml:space="preserve"> - домашній учитель, репетитор, приватний учитель, наставник, вихователь, керівник групи студентів (в університетах Великобританії), молодший викладач (у навчальних закладах США) — див. координатор ДН.</w:t>
      </w:r>
    </w:p>
    <w:p w:rsidR="00716B90" w:rsidRPr="0095085B" w:rsidRDefault="00716B90" w:rsidP="0095085B">
      <w:pPr>
        <w:spacing w:after="240"/>
        <w:jc w:val="both"/>
        <w:rPr>
          <w:rFonts w:ascii="Times New Roman" w:hAnsi="Times New Roman"/>
          <w:color w:val="003300"/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Форми організації навчального процесу в системі ДН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>: самостійне навчання з використанням інформаційних навчальних засобів без викладацької підтримки; самостійне навчання з консультуванням у викладача за допомогою засобів зв'язку без прямого контакту; самостійне навчання з викладацькою підтримкою шляхом проведення занять та консультацій у ЦДН.</w:t>
      </w:r>
    </w:p>
    <w:p w:rsidR="00716B90" w:rsidRPr="0095085B" w:rsidRDefault="00716B90" w:rsidP="00343477">
      <w:pPr>
        <w:jc w:val="both"/>
        <w:rPr>
          <w:sz w:val="28"/>
          <w:szCs w:val="28"/>
          <w:lang w:val="uk-UA"/>
        </w:rPr>
      </w:pPr>
      <w:r w:rsidRPr="0095085B">
        <w:rPr>
          <w:rFonts w:ascii="Times New Roman" w:hAnsi="Times New Roman"/>
          <w:b/>
          <w:bCs/>
          <w:color w:val="003300"/>
          <w:sz w:val="28"/>
          <w:szCs w:val="28"/>
          <w:lang w:val="uk-UA"/>
        </w:rPr>
        <w:t>Центри дистанційної освіти (ЦДО)</w:t>
      </w:r>
      <w:r w:rsidRPr="0095085B">
        <w:rPr>
          <w:rFonts w:ascii="Times New Roman" w:hAnsi="Times New Roman"/>
          <w:color w:val="003300"/>
          <w:sz w:val="28"/>
          <w:szCs w:val="28"/>
          <w:lang w:val="uk-UA"/>
        </w:rPr>
        <w:t xml:space="preserve"> згідно з Концепцією розвитку дистанційної освіти в Україні поділяються на: регіональні та базові, які створюються на базі вищих навчальних закладів і локальні, які створюються на базі вищих, професійно-технічних або середніх навчальних закладів, які мають доступ до телекомунікаційних мереж, сучасну комп'ютерну базу та підготовлений кадровий склад.</w:t>
      </w:r>
    </w:p>
    <w:sectPr w:rsidR="00716B90" w:rsidRPr="0095085B" w:rsidSect="004174D5">
      <w:pgSz w:w="11906" w:h="16838"/>
      <w:pgMar w:top="851" w:right="851" w:bottom="851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85E82"/>
    <w:multiLevelType w:val="hybridMultilevel"/>
    <w:tmpl w:val="E8B8614C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2541D7"/>
    <w:multiLevelType w:val="multilevel"/>
    <w:tmpl w:val="467673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107E74C4"/>
    <w:multiLevelType w:val="hybridMultilevel"/>
    <w:tmpl w:val="88B8983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3320EF8"/>
    <w:multiLevelType w:val="hybridMultilevel"/>
    <w:tmpl w:val="0972C2FA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B161F8F"/>
    <w:multiLevelType w:val="hybridMultilevel"/>
    <w:tmpl w:val="92F8B976"/>
    <w:lvl w:ilvl="0" w:tplc="90904E26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5">
    <w:nsid w:val="46E05363"/>
    <w:multiLevelType w:val="multilevel"/>
    <w:tmpl w:val="62A61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C893B22"/>
    <w:multiLevelType w:val="hybridMultilevel"/>
    <w:tmpl w:val="A142F472"/>
    <w:lvl w:ilvl="0" w:tplc="36C829E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7F03AB4"/>
    <w:multiLevelType w:val="hybridMultilevel"/>
    <w:tmpl w:val="651E8FEE"/>
    <w:lvl w:ilvl="0" w:tplc="085AB5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36C829E4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3D52FCB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10E0A7E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628E6B3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8E3C2D3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57605DC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04B4CAC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E17CD6C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C17078E"/>
    <w:multiLevelType w:val="hybridMultilevel"/>
    <w:tmpl w:val="023C1F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3AE2476"/>
    <w:multiLevelType w:val="hybridMultilevel"/>
    <w:tmpl w:val="0450ECB6"/>
    <w:lvl w:ilvl="0" w:tplc="0419000D">
      <w:start w:val="1"/>
      <w:numFmt w:val="bullet"/>
      <w:lvlText w:val=""/>
      <w:lvlJc w:val="left"/>
      <w:pPr>
        <w:ind w:left="15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9"/>
  </w:num>
  <w:num w:numId="4">
    <w:abstractNumId w:val="8"/>
  </w:num>
  <w:num w:numId="5">
    <w:abstractNumId w:val="2"/>
  </w:num>
  <w:num w:numId="6">
    <w:abstractNumId w:val="3"/>
  </w:num>
  <w:num w:numId="7">
    <w:abstractNumId w:val="1"/>
  </w:num>
  <w:num w:numId="8">
    <w:abstractNumId w:val="5"/>
  </w:num>
  <w:num w:numId="9">
    <w:abstractNumId w:val="6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174D5"/>
    <w:rsid w:val="00014DB0"/>
    <w:rsid w:val="00067C4A"/>
    <w:rsid w:val="00095EA1"/>
    <w:rsid w:val="000A50BB"/>
    <w:rsid w:val="000A5467"/>
    <w:rsid w:val="000C460E"/>
    <w:rsid w:val="000E0129"/>
    <w:rsid w:val="00142A7F"/>
    <w:rsid w:val="001618DF"/>
    <w:rsid w:val="001832EC"/>
    <w:rsid w:val="001A4FCC"/>
    <w:rsid w:val="001B790E"/>
    <w:rsid w:val="001C5B33"/>
    <w:rsid w:val="00247432"/>
    <w:rsid w:val="002F0D9E"/>
    <w:rsid w:val="00302C83"/>
    <w:rsid w:val="00330F38"/>
    <w:rsid w:val="00343477"/>
    <w:rsid w:val="00350544"/>
    <w:rsid w:val="0036082D"/>
    <w:rsid w:val="003A0F3E"/>
    <w:rsid w:val="003D205E"/>
    <w:rsid w:val="004174D5"/>
    <w:rsid w:val="00421873"/>
    <w:rsid w:val="0043271C"/>
    <w:rsid w:val="004901CD"/>
    <w:rsid w:val="004F0FCB"/>
    <w:rsid w:val="004F2BCF"/>
    <w:rsid w:val="00581557"/>
    <w:rsid w:val="0058707C"/>
    <w:rsid w:val="005876FD"/>
    <w:rsid w:val="00591192"/>
    <w:rsid w:val="005C4751"/>
    <w:rsid w:val="005C5D9B"/>
    <w:rsid w:val="005E3967"/>
    <w:rsid w:val="00643105"/>
    <w:rsid w:val="00666BA9"/>
    <w:rsid w:val="00674A72"/>
    <w:rsid w:val="00696842"/>
    <w:rsid w:val="006A4CFC"/>
    <w:rsid w:val="006D255D"/>
    <w:rsid w:val="006E615A"/>
    <w:rsid w:val="0071450C"/>
    <w:rsid w:val="00716B90"/>
    <w:rsid w:val="00727042"/>
    <w:rsid w:val="007B0F03"/>
    <w:rsid w:val="007D07FB"/>
    <w:rsid w:val="00817029"/>
    <w:rsid w:val="0086065A"/>
    <w:rsid w:val="0088219E"/>
    <w:rsid w:val="00886C45"/>
    <w:rsid w:val="008977B3"/>
    <w:rsid w:val="00925B4D"/>
    <w:rsid w:val="009273F1"/>
    <w:rsid w:val="00930E6D"/>
    <w:rsid w:val="0095085B"/>
    <w:rsid w:val="0095785A"/>
    <w:rsid w:val="009B2C52"/>
    <w:rsid w:val="009C0E53"/>
    <w:rsid w:val="009C1EF8"/>
    <w:rsid w:val="009C25DC"/>
    <w:rsid w:val="009E0D90"/>
    <w:rsid w:val="00A2080A"/>
    <w:rsid w:val="00A21617"/>
    <w:rsid w:val="00A3572D"/>
    <w:rsid w:val="00A85341"/>
    <w:rsid w:val="00A97D89"/>
    <w:rsid w:val="00AA2271"/>
    <w:rsid w:val="00AE0B26"/>
    <w:rsid w:val="00AE17BC"/>
    <w:rsid w:val="00B73225"/>
    <w:rsid w:val="00B80748"/>
    <w:rsid w:val="00BA6D59"/>
    <w:rsid w:val="00BF43DB"/>
    <w:rsid w:val="00C5477A"/>
    <w:rsid w:val="00C877F3"/>
    <w:rsid w:val="00D0211C"/>
    <w:rsid w:val="00D36B95"/>
    <w:rsid w:val="00D64514"/>
    <w:rsid w:val="00DB0E13"/>
    <w:rsid w:val="00DF081E"/>
    <w:rsid w:val="00E2457B"/>
    <w:rsid w:val="00E4090A"/>
    <w:rsid w:val="00E93536"/>
    <w:rsid w:val="00F26D28"/>
    <w:rsid w:val="00F27BE0"/>
    <w:rsid w:val="00F50DDE"/>
    <w:rsid w:val="00F630B8"/>
    <w:rsid w:val="00F90A8C"/>
    <w:rsid w:val="00FC4B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065A"/>
    <w:pPr>
      <w:spacing w:after="200" w:line="276" w:lineRule="auto"/>
    </w:pPr>
  </w:style>
  <w:style w:type="paragraph" w:styleId="Heading5">
    <w:name w:val="heading 5"/>
    <w:basedOn w:val="Normal"/>
    <w:next w:val="Normal"/>
    <w:link w:val="Heading5Char"/>
    <w:uiPriority w:val="99"/>
    <w:qFormat/>
    <w:rsid w:val="00886C45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paragraph" w:styleId="Heading6">
    <w:name w:val="heading 6"/>
    <w:basedOn w:val="Normal"/>
    <w:link w:val="Heading6Char"/>
    <w:uiPriority w:val="99"/>
    <w:qFormat/>
    <w:rsid w:val="00886C45"/>
    <w:pPr>
      <w:spacing w:before="100" w:beforeAutospacing="1" w:after="100" w:afterAutospacing="1" w:line="240" w:lineRule="auto"/>
      <w:outlineLvl w:val="5"/>
    </w:pPr>
    <w:rPr>
      <w:rFonts w:ascii="Times New Roman" w:hAnsi="Times New Roman"/>
      <w:b/>
      <w:bCs/>
      <w:sz w:val="15"/>
      <w:szCs w:val="15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886C45"/>
    <w:rPr>
      <w:rFonts w:ascii="Cambria" w:hAnsi="Cambria" w:cs="Times New Roman"/>
      <w:color w:val="243F60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886C45"/>
    <w:rPr>
      <w:rFonts w:ascii="Times New Roman" w:hAnsi="Times New Roman" w:cs="Times New Roman"/>
      <w:b/>
      <w:bCs/>
      <w:sz w:val="15"/>
      <w:szCs w:val="15"/>
    </w:rPr>
  </w:style>
  <w:style w:type="character" w:styleId="Hyperlink">
    <w:name w:val="Hyperlink"/>
    <w:basedOn w:val="DefaultParagraphFont"/>
    <w:uiPriority w:val="99"/>
    <w:rsid w:val="007D07FB"/>
    <w:rPr>
      <w:rFonts w:cs="Times New Roman"/>
      <w:color w:val="0000FF"/>
      <w:u w:val="single"/>
    </w:rPr>
  </w:style>
  <w:style w:type="paragraph" w:styleId="NormalWeb">
    <w:name w:val="Normal (Web)"/>
    <w:basedOn w:val="Normal"/>
    <w:uiPriority w:val="99"/>
    <w:rsid w:val="007D07F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text">
    <w:name w:val="text"/>
    <w:basedOn w:val="Normal"/>
    <w:uiPriority w:val="99"/>
    <w:rsid w:val="007D07F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uiPriority w:val="99"/>
    <w:qFormat/>
    <w:rsid w:val="0036082D"/>
    <w:pPr>
      <w:ind w:left="720"/>
      <w:contextualSpacing/>
    </w:pPr>
  </w:style>
  <w:style w:type="character" w:styleId="Strong">
    <w:name w:val="Strong"/>
    <w:basedOn w:val="DefaultParagraphFont"/>
    <w:uiPriority w:val="99"/>
    <w:qFormat/>
    <w:rsid w:val="0095785A"/>
    <w:rPr>
      <w:rFonts w:cs="Times New Roman"/>
      <w:b/>
      <w:bCs/>
    </w:rPr>
  </w:style>
  <w:style w:type="character" w:customStyle="1" w:styleId="coursetitle">
    <w:name w:val="course_title"/>
    <w:basedOn w:val="DefaultParagraphFont"/>
    <w:uiPriority w:val="99"/>
    <w:rsid w:val="00886C45"/>
    <w:rPr>
      <w:rFonts w:cs="Times New Roman"/>
    </w:rPr>
  </w:style>
  <w:style w:type="paragraph" w:styleId="NoSpacing">
    <w:name w:val="No Spacing"/>
    <w:uiPriority w:val="99"/>
    <w:qFormat/>
    <w:rsid w:val="00014DB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72139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13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13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2139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139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13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2139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13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139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hyperlink" Target="http://www.osvita.org.ua/distance/pravo/05.html" TargetMode="External"/><Relationship Id="rId26" Type="http://schemas.openxmlformats.org/officeDocument/2006/relationships/image" Target="media/image7.emf"/><Relationship Id="rId39" Type="http://schemas.openxmlformats.org/officeDocument/2006/relationships/package" Target="embeddings/______Microsoft_Office_PowerPoint131313.sldx"/><Relationship Id="rId3" Type="http://schemas.openxmlformats.org/officeDocument/2006/relationships/settings" Target="settings.xml"/><Relationship Id="rId21" Type="http://schemas.openxmlformats.org/officeDocument/2006/relationships/hyperlink" Target="http://www.osvita.org.ua/distance/pravo/02.html" TargetMode="External"/><Relationship Id="rId34" Type="http://schemas.openxmlformats.org/officeDocument/2006/relationships/image" Target="media/image11.emf"/><Relationship Id="rId42" Type="http://schemas.openxmlformats.org/officeDocument/2006/relationships/package" Target="embeddings/______Microsoft_Office_PowerPoint151414.sldx"/><Relationship Id="rId47" Type="http://schemas.openxmlformats.org/officeDocument/2006/relationships/image" Target="media/image18.emf"/><Relationship Id="rId50" Type="http://schemas.openxmlformats.org/officeDocument/2006/relationships/package" Target="embeddings/______Microsoft_Office_PowerPoint191818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44.sldx"/><Relationship Id="rId17" Type="http://schemas.openxmlformats.org/officeDocument/2006/relationships/hyperlink" Target="http://www.osvita.org.ua/distance/pravo/06.html" TargetMode="External"/><Relationship Id="rId25" Type="http://schemas.openxmlformats.org/officeDocument/2006/relationships/hyperlink" Target="http://www.osvita.org.ua/distance/pravo/08.html" TargetMode="External"/><Relationship Id="rId33" Type="http://schemas.openxmlformats.org/officeDocument/2006/relationships/package" Target="embeddings/______Microsoft_Office_PowerPoint101010.sldx"/><Relationship Id="rId38" Type="http://schemas.openxmlformats.org/officeDocument/2006/relationships/image" Target="media/image13.emf"/><Relationship Id="rId46" Type="http://schemas.openxmlformats.org/officeDocument/2006/relationships/package" Target="embeddings/______Microsoft_Office_PowerPoint171616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66.sldx"/><Relationship Id="rId20" Type="http://schemas.openxmlformats.org/officeDocument/2006/relationships/hyperlink" Target="http://www.osvita.org.ua/distance/pravo/03.html" TargetMode="External"/><Relationship Id="rId29" Type="http://schemas.openxmlformats.org/officeDocument/2006/relationships/package" Target="embeddings/______Microsoft_Office_PowerPoint888.sldx"/><Relationship Id="rId41" Type="http://schemas.openxmlformats.org/officeDocument/2006/relationships/image" Target="media/image15.em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11.sldx"/><Relationship Id="rId11" Type="http://schemas.openxmlformats.org/officeDocument/2006/relationships/image" Target="media/image4.emf"/><Relationship Id="rId24" Type="http://schemas.openxmlformats.org/officeDocument/2006/relationships/hyperlink" Target="http://www.osvita.org.ua/distance/pravo/07.html" TargetMode="External"/><Relationship Id="rId32" Type="http://schemas.openxmlformats.org/officeDocument/2006/relationships/image" Target="media/image10.emf"/><Relationship Id="rId37" Type="http://schemas.openxmlformats.org/officeDocument/2006/relationships/package" Target="embeddings/______Microsoft_Office_PowerPoint121212.sldx"/><Relationship Id="rId40" Type="http://schemas.openxmlformats.org/officeDocument/2006/relationships/image" Target="media/image14.emf"/><Relationship Id="rId45" Type="http://schemas.openxmlformats.org/officeDocument/2006/relationships/image" Target="media/image17.emf"/><Relationship Id="rId53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hyperlink" Target="http://www.osvita.org.ua/distance/pravo/00.html" TargetMode="External"/><Relationship Id="rId28" Type="http://schemas.openxmlformats.org/officeDocument/2006/relationships/image" Target="media/image8.emf"/><Relationship Id="rId36" Type="http://schemas.openxmlformats.org/officeDocument/2006/relationships/image" Target="media/image12.emf"/><Relationship Id="rId49" Type="http://schemas.openxmlformats.org/officeDocument/2006/relationships/image" Target="media/image19.emf"/><Relationship Id="rId10" Type="http://schemas.openxmlformats.org/officeDocument/2006/relationships/package" Target="embeddings/______Microsoft_Office_PowerPoint333.sldx"/><Relationship Id="rId19" Type="http://schemas.openxmlformats.org/officeDocument/2006/relationships/hyperlink" Target="http://www.osvita.org.ua/distance/pravo/04.html" TargetMode="External"/><Relationship Id="rId31" Type="http://schemas.openxmlformats.org/officeDocument/2006/relationships/package" Target="embeddings/______Microsoft_Office_PowerPoint999.sldx"/><Relationship Id="rId44" Type="http://schemas.openxmlformats.org/officeDocument/2006/relationships/package" Target="embeddings/______Microsoft_Office_PowerPoint161515.sldx"/><Relationship Id="rId52" Type="http://schemas.openxmlformats.org/officeDocument/2006/relationships/package" Target="embeddings/______Microsoft_Office_PowerPoint201919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55.sldx"/><Relationship Id="rId22" Type="http://schemas.openxmlformats.org/officeDocument/2006/relationships/hyperlink" Target="http://www.osvita.org.ua/distance/pravo/01.html" TargetMode="External"/><Relationship Id="rId27" Type="http://schemas.openxmlformats.org/officeDocument/2006/relationships/package" Target="embeddings/______Microsoft_Office_PowerPoint777.sldx"/><Relationship Id="rId30" Type="http://schemas.openxmlformats.org/officeDocument/2006/relationships/image" Target="media/image9.emf"/><Relationship Id="rId35" Type="http://schemas.openxmlformats.org/officeDocument/2006/relationships/package" Target="embeddings/______Microsoft_Office_PowerPoint111111.sldx"/><Relationship Id="rId43" Type="http://schemas.openxmlformats.org/officeDocument/2006/relationships/image" Target="media/image16.emf"/><Relationship Id="rId48" Type="http://schemas.openxmlformats.org/officeDocument/2006/relationships/package" Target="embeddings/______Microsoft_Office_PowerPoint181717.sldx"/><Relationship Id="rId8" Type="http://schemas.openxmlformats.org/officeDocument/2006/relationships/package" Target="embeddings/______Microsoft_Office_PowerPoint222.sldx"/><Relationship Id="rId51" Type="http://schemas.openxmlformats.org/officeDocument/2006/relationships/image" Target="media/image2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800</TotalTime>
  <Pages>16</Pages>
  <Words>2969</Words>
  <Characters>16927</Characters>
  <Application>Microsoft Office Outlook</Application>
  <DocSecurity>0</DocSecurity>
  <Lines>0</Lines>
  <Paragraphs>0</Paragraphs>
  <ScaleCrop>false</ScaleCrop>
  <Company>Reanimator Extreme Edition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Director</cp:lastModifiedBy>
  <cp:revision>36</cp:revision>
  <cp:lastPrinted>2012-02-10T09:38:00Z</cp:lastPrinted>
  <dcterms:created xsi:type="dcterms:W3CDTF">2011-11-16T15:54:00Z</dcterms:created>
  <dcterms:modified xsi:type="dcterms:W3CDTF">2012-02-17T09:02:00Z</dcterms:modified>
</cp:coreProperties>
</file>